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A7E" w:rsidRPr="00D35A7E" w:rsidRDefault="00D35A7E" w:rsidP="00D35A7E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b/>
          <w:bCs/>
          <w:color w:val="252525"/>
          <w:sz w:val="19"/>
          <w:lang w:eastAsia="ru-RU"/>
        </w:rPr>
        <w:t>ИНФОРМАЦИЯ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b/>
          <w:bCs/>
          <w:color w:val="252525"/>
          <w:sz w:val="19"/>
          <w:lang w:eastAsia="ru-RU"/>
        </w:rPr>
        <w:t>о работе с обращениями граждан  в Администрации  Петровского сельсовета Хомутовского района  в 2022 году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b/>
          <w:bCs/>
          <w:color w:val="252525"/>
          <w:sz w:val="19"/>
          <w:lang w:eastAsia="ru-RU"/>
        </w:rPr>
        <w:t> </w:t>
      </w: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В Администрации Петровского сельсовета Хомутовского района регулярно изучаются материалы рабочей группы при Администрации Президента Российской Федерации по координации и оценке работы с обращениями граждан и организаций.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Информационно-статистические обзоры, реестры и итоговые таблицы рассматриваются, анализируются и принимаются необходимые меры по совершенствованию работы с обращениями граждан.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 При рассмотрении обращений в Администрации  Петровского сельсовета руководствуются Конституцией Российской Федерации, Федеральным законом от 2 мая 2006 года № 59-ФЗ «О порядке рассмотрения обращений граждан Российской Федерации», Порядком   организации работы с обращениями граждан в Администрации Петровского сельсовета Хомутовского района Курской области, утвержденным постановлением Администрации Петровского сельсовета Хомутовского района № 45 от 21.10.2014.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 Каждое обращение, поступившее в Администрацию сельсовета, вне зависимости от места жительства, пребывания или нахождения заявителя, вне зависимости от того, в какой форме оно поступило: письменно, в электронном виде, лично или по телефону, самым тщательным образом рассматривается  специалистами,  что позволяет объективно, всесторонне и грамотно решать поставленные вопросы, давать правовые обоснования принимаемых решений по поставленным вопросам, заявителям даются ответы   на основе необходимых для рассмотрения обращения документов и материалов.   Обращения рассматриваются в установленные законодательством сроки.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На сайте муниципального образования «Петровский сельсовет»,  в здании   Администрации Петровского сельсовета и на информационных стендах размещен график приема граждан  работниками Администрации Петровского сельсовета.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Распоряжением Администрации  Петровского  сельсовета Хомутовского района от 11.01.2023 № 1-ра был утвержден график  приема граждан работниками  Администрации Петровского  сельсовета Хомутовского района.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При рассмотрении обращений применяются такие формы работы, как выезд на место для уточнения фактов, изложенных в обращении.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Ответы на обращения, поступившие в Администрацию Петровского сельсовета Хомутовского района в форме электронного документа, направляются в электронном виде по адресу электронной почты, или в письменной форме по почтовому адресу, указанному в обращении.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Работа всех структурных подразделений Администрации была направлена на всестороннее, компетентное и грамотное рассмотрение каждого обращения.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В 2022 году в Администрацию Петровского  сельсовета Хомутовского района поступило 21 устное обращение и 1 письменное, в 2021 году 15 устных обращений и 2 письменных обращения.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         С проблемными вопросами обращались граждане, проживающие на территории сельсовета.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Тематика обращений следующая: просили обеспечить  баллонным газом население, оказать помощь в ремонте водозаборных колонок, ремонт водопровода, расчистка дорог.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Все  обращения были именные и первичные.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По характеру обращения распределились следующим образом: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48"/>
        <w:gridCol w:w="1555"/>
        <w:gridCol w:w="1555"/>
        <w:gridCol w:w="1524"/>
        <w:gridCol w:w="1503"/>
      </w:tblGrid>
      <w:tr w:rsidR="00D35A7E" w:rsidRPr="00D35A7E" w:rsidTr="00D35A7E"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2022 год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2021 год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2020 год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2019 год</w:t>
            </w:r>
          </w:p>
        </w:tc>
      </w:tr>
      <w:tr w:rsidR="00D35A7E" w:rsidRPr="00D35A7E" w:rsidTr="00D35A7E"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Социальная сфера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12 -(54.5%)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3 -(17.6 %)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11 -(52 %)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3-25%</w:t>
            </w:r>
          </w:p>
        </w:tc>
      </w:tr>
      <w:tr w:rsidR="00D35A7E" w:rsidRPr="00D35A7E" w:rsidTr="00D35A7E"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Экономика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-  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-  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-  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1-8 %</w:t>
            </w:r>
          </w:p>
        </w:tc>
      </w:tr>
      <w:tr w:rsidR="00D35A7E" w:rsidRPr="00D35A7E" w:rsidTr="00D35A7E"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Жилищно-коммунальная сфера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10 -(45,5%)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14 -(82.4%)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 10 -(48%)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8-67%</w:t>
            </w:r>
          </w:p>
        </w:tc>
      </w:tr>
      <w:tr w:rsidR="00D35A7E" w:rsidRPr="00D35A7E" w:rsidTr="00D35A7E">
        <w:tc>
          <w:tcPr>
            <w:tcW w:w="3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Всего: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22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17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21</w:t>
            </w:r>
          </w:p>
        </w:tc>
        <w:tc>
          <w:tcPr>
            <w:tcW w:w="1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D35A7E" w:rsidRPr="00D35A7E" w:rsidRDefault="00D35A7E" w:rsidP="00D35A7E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</w:pPr>
            <w:r w:rsidRPr="00D35A7E">
              <w:rPr>
                <w:rFonts w:ascii="PT-Astra-Sans-Regular" w:eastAsia="Times New Roman" w:hAnsi="PT-Astra-Sans-Regular" w:cs="Times New Roman"/>
                <w:color w:val="252525"/>
                <w:sz w:val="19"/>
                <w:szCs w:val="19"/>
                <w:lang w:eastAsia="ru-RU"/>
              </w:rPr>
              <w:t>12</w:t>
            </w:r>
          </w:p>
        </w:tc>
      </w:tr>
    </w:tbl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lastRenderedPageBreak/>
        <w:t>В 2022 году по сравнению с 2021 годом уменьшилось количество обращений в жилищно-коммунальной сфере, а в социальной сфере  обращений увеличилось.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         По всем обращениям были приняты меры.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        При рассмотрении обращений в Администрации Петровского сельсовета не допускается разглашение сведений, содержащихся в обращении.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Муниципальные служащие при рассмотрении обращений граждан, проведении личных приемов, общении по телефону тактичны, вежливы, внимательны.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Зам. Главы  Администрации</w:t>
      </w:r>
    </w:p>
    <w:p w:rsidR="00D35A7E" w:rsidRPr="00D35A7E" w:rsidRDefault="00D35A7E" w:rsidP="00D35A7E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</w:pPr>
      <w:r w:rsidRPr="00D35A7E">
        <w:rPr>
          <w:rFonts w:ascii="PT-Astra-Sans-Regular" w:eastAsia="Times New Roman" w:hAnsi="PT-Astra-Sans-Regular" w:cs="Times New Roman"/>
          <w:color w:val="252525"/>
          <w:sz w:val="19"/>
          <w:szCs w:val="19"/>
          <w:lang w:eastAsia="ru-RU"/>
        </w:rPr>
        <w:t> Петровского сельсовета                                          Г.И.Гудкова</w:t>
      </w:r>
    </w:p>
    <w:p w:rsidR="00560C54" w:rsidRPr="00D35A7E" w:rsidRDefault="00560C54" w:rsidP="00D35A7E"/>
    <w:sectPr w:rsidR="00560C54" w:rsidRPr="00D35A7E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17C5B"/>
    <w:rsid w:val="000A405E"/>
    <w:rsid w:val="001A53F0"/>
    <w:rsid w:val="002807F2"/>
    <w:rsid w:val="003A46D1"/>
    <w:rsid w:val="004645A8"/>
    <w:rsid w:val="005171FC"/>
    <w:rsid w:val="00560C54"/>
    <w:rsid w:val="006256DD"/>
    <w:rsid w:val="00666A72"/>
    <w:rsid w:val="006A3A0A"/>
    <w:rsid w:val="006B1944"/>
    <w:rsid w:val="00716F90"/>
    <w:rsid w:val="00717C5B"/>
    <w:rsid w:val="007F1B84"/>
    <w:rsid w:val="0085284B"/>
    <w:rsid w:val="0092728A"/>
    <w:rsid w:val="009A35F8"/>
    <w:rsid w:val="009C7B69"/>
    <w:rsid w:val="00B30297"/>
    <w:rsid w:val="00BD16A5"/>
    <w:rsid w:val="00CC4BBB"/>
    <w:rsid w:val="00D22763"/>
    <w:rsid w:val="00D35A7E"/>
    <w:rsid w:val="00EA73BA"/>
    <w:rsid w:val="00F07FFC"/>
    <w:rsid w:val="00FC139D"/>
    <w:rsid w:val="00FE4D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7C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17C5B"/>
    <w:rPr>
      <w:b/>
      <w:bCs/>
    </w:rPr>
  </w:style>
  <w:style w:type="paragraph" w:customStyle="1" w:styleId="consplustitle">
    <w:name w:val="consplustitle"/>
    <w:basedOn w:val="a"/>
    <w:rsid w:val="00927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927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927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FE4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FE4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topleveltext"/>
    <w:basedOn w:val="a"/>
    <w:rsid w:val="00FE4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586</Words>
  <Characters>3345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27</cp:revision>
  <dcterms:created xsi:type="dcterms:W3CDTF">2023-10-17T05:35:00Z</dcterms:created>
  <dcterms:modified xsi:type="dcterms:W3CDTF">2023-10-17T06:29:00Z</dcterms:modified>
</cp:coreProperties>
</file>