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0B" w:rsidRDefault="003C68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680B" w:rsidRDefault="003C680B">
      <w:pPr>
        <w:pStyle w:val="ConsPlusNormal"/>
        <w:outlineLvl w:val="0"/>
      </w:pPr>
    </w:p>
    <w:p w:rsidR="003C680B" w:rsidRDefault="003C680B">
      <w:pPr>
        <w:pStyle w:val="ConsPlusTitle"/>
        <w:jc w:val="center"/>
      </w:pPr>
      <w:r>
        <w:t>АДМИНИСТРАЦИЯ КУРСКОЙ ОБЛАСТИ</w:t>
      </w:r>
    </w:p>
    <w:p w:rsidR="003C680B" w:rsidRDefault="003C680B">
      <w:pPr>
        <w:pStyle w:val="ConsPlusTitle"/>
        <w:jc w:val="center"/>
      </w:pPr>
    </w:p>
    <w:p w:rsidR="003C680B" w:rsidRDefault="003C680B">
      <w:pPr>
        <w:pStyle w:val="ConsPlusTitle"/>
        <w:jc w:val="center"/>
      </w:pPr>
      <w:r>
        <w:t>ПОСТАНОВЛЕНИЕ</w:t>
      </w:r>
    </w:p>
    <w:p w:rsidR="003C680B" w:rsidRDefault="003C680B">
      <w:pPr>
        <w:pStyle w:val="ConsPlusTitle"/>
        <w:jc w:val="center"/>
      </w:pPr>
      <w:r>
        <w:t>от 17 декабря 2018 г. N 1009-па</w:t>
      </w:r>
    </w:p>
    <w:p w:rsidR="003C680B" w:rsidRDefault="003C680B">
      <w:pPr>
        <w:pStyle w:val="ConsPlusTitle"/>
        <w:jc w:val="center"/>
      </w:pPr>
    </w:p>
    <w:p w:rsidR="003C680B" w:rsidRDefault="003C680B">
      <w:pPr>
        <w:pStyle w:val="ConsPlusTitle"/>
        <w:jc w:val="center"/>
      </w:pPr>
      <w:r>
        <w:t>О СОЗДАНИИ ЕДИНОГО ОРГАНА УПРАВЛЕНИЯ ОРГАНИЗАЦИЯМИ,</w:t>
      </w:r>
    </w:p>
    <w:p w:rsidR="003C680B" w:rsidRDefault="003C680B">
      <w:pPr>
        <w:pStyle w:val="ConsPlusTitle"/>
        <w:jc w:val="center"/>
      </w:pPr>
      <w:r>
        <w:t>ОБРАЗУЮЩИМИ ИНФРАСТРУКТУРУ ПОДДЕРЖКИ СУБЪЕКТОВ МАЛОГО</w:t>
      </w:r>
    </w:p>
    <w:p w:rsidR="003C680B" w:rsidRDefault="003C680B">
      <w:pPr>
        <w:pStyle w:val="ConsPlusTitle"/>
        <w:jc w:val="center"/>
      </w:pPr>
      <w:r>
        <w:t>И СРЕДНЕГО ПРЕДПРИНИМАТЕЛЬСТВА КУРСКОЙ ОБЛАСТИ</w:t>
      </w:r>
    </w:p>
    <w:p w:rsidR="003C680B" w:rsidRDefault="003C68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68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680B" w:rsidRDefault="003C68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80B" w:rsidRDefault="003C68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  <w:proofErr w:type="gramEnd"/>
          </w:p>
          <w:p w:rsidR="003C680B" w:rsidRDefault="003C680B">
            <w:pPr>
              <w:pStyle w:val="ConsPlusNormal"/>
              <w:jc w:val="center"/>
            </w:pPr>
            <w:r>
              <w:rPr>
                <w:color w:val="392C69"/>
              </w:rPr>
              <w:t>от 23.12.2019 N 1319-па)</w:t>
            </w:r>
          </w:p>
        </w:tc>
      </w:tr>
    </w:tbl>
    <w:p w:rsidR="003C680B" w:rsidRDefault="003C680B">
      <w:pPr>
        <w:pStyle w:val="ConsPlusNormal"/>
        <w:jc w:val="center"/>
      </w:pPr>
    </w:p>
    <w:p w:rsidR="003C680B" w:rsidRDefault="003C680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14 марта 2019 г.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proofErr w:type="gramEnd"/>
      <w:r>
        <w:t xml:space="preserve"> </w:t>
      </w:r>
      <w:proofErr w:type="gramStart"/>
      <w:r>
        <w:t>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(далее - Требования)" Администрация Курской области постановляет:</w:t>
      </w:r>
      <w:proofErr w:type="gramEnd"/>
    </w:p>
    <w:p w:rsidR="003C680B" w:rsidRDefault="003C680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Создать единый орган управления организациями, образующими инфраструктуру поддержки субъектов малого и среднего предпринимательства Курской области, наделив Ассоциацию микрокредитную компанию "Центр поддержки предпринимательства Курской области", координирующую и обеспечивающую деятельность региональной гарантийной организации, центра поддержки предпринимательства, микрофинансовой организации, центра поддержки экспорта, регионального центра инжиниринга, следующими функциями: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1) осуществление взаимодействия с федеральными органами исполнительной власти, органами государственной власти Курской области, органами местного самоуправления, организациями, образующими инфраструктуру поддержки субъектов малого и среднего предпринимательства, созданными в установленном Требованиями порядке, институтами развития, а также иными организациями, образующими инфраструктуру поддержки субъектов малого и среднего предпринимательства;</w:t>
      </w:r>
    </w:p>
    <w:p w:rsidR="003C680B" w:rsidRDefault="003C680B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2) заключение соглашений о взаимодействии с организациями, образующими инфраструктуру поддержки субъектов малого и среднего предпринимательства, в том числе расположенными на территории других субъектов Российской Федерации, и иными привлекаемыми организациями, находящимися на территории Курской области, в целях организации предоставления услуг заявителям, находящимся на территории Курской области;</w:t>
      </w:r>
    </w:p>
    <w:p w:rsidR="003C680B" w:rsidRDefault="003C680B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 xml:space="preserve">3) осуществление мониторинга деятельности организаций, образующих инфраструктуру </w:t>
      </w:r>
      <w:r>
        <w:lastRenderedPageBreak/>
        <w:t>поддержки субъектов малого и среднего предпринимательства в Курской области;</w:t>
      </w:r>
    </w:p>
    <w:p w:rsidR="003C680B" w:rsidRDefault="003C680B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4) представление в Министерство экономического развития Российской Федерации в электронном виде в АИС "Мой бизнес" отчетов о деятельности организаций, образующих инфраструктуру поддержки субъектов малого и среднего предпринимательства;</w:t>
      </w:r>
    </w:p>
    <w:p w:rsidR="003C680B" w:rsidRDefault="003C680B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5) осуществление методической и консультационной поддержки организаций, образующих инфраструктуру поддержки субъектов малого и среднего предпринимательства, по вопросам организации предоставления услуг;</w:t>
      </w:r>
    </w:p>
    <w:p w:rsidR="003C680B" w:rsidRDefault="003C680B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6) участие в формировании и ведении перечней услуг и мер поддержки организаций инфраструктуры поддержки субъектов малого и среднего предпринимательства;</w:t>
      </w:r>
    </w:p>
    <w:p w:rsidR="003C680B" w:rsidRDefault="003C680B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 xml:space="preserve">7) формирование и ведение в электронном виде в формате открытых данных регионального реестра услуг организаций, образующих инфраструктуру поддержки малого и среднего предпринимательства, содержащего </w:t>
      </w:r>
      <w:hyperlink r:id="rId16" w:history="1">
        <w:r>
          <w:rPr>
            <w:color w:val="0000FF"/>
          </w:rPr>
          <w:t>информацию</w:t>
        </w:r>
      </w:hyperlink>
      <w:r>
        <w:t>, указанную в приложении N 1 к Требованиям;</w:t>
      </w:r>
    </w:p>
    <w:p w:rsidR="003C680B" w:rsidRDefault="003C680B"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proofErr w:type="gramStart"/>
      <w:r>
        <w:t xml:space="preserve">8) разработка и утверждение регламента оказания услуг в центре "Мой бизнес", соответствующего основным параметрам, определенным в </w:t>
      </w:r>
      <w:hyperlink r:id="rId18" w:history="1">
        <w:r>
          <w:rPr>
            <w:color w:val="0000FF"/>
          </w:rPr>
          <w:t>подпункте "д" пункта 4.1.4</w:t>
        </w:r>
      </w:hyperlink>
      <w:r>
        <w:t xml:space="preserve"> Требований, и содержащего описание услуг, качественные и количественные характеристики услуг, предоставляемых организациями, образующими инфраструктуру поддержки субъектов малого и среднего предпринимательства, и формы документов, сопровождающих процесс предоставления услуги, в соответствии с </w:t>
      </w:r>
      <w:hyperlink r:id="rId19" w:history="1">
        <w:r>
          <w:rPr>
            <w:color w:val="0000FF"/>
          </w:rPr>
          <w:t>подпунктом "з" пункта 4.2.1</w:t>
        </w:r>
      </w:hyperlink>
      <w:r>
        <w:t xml:space="preserve"> Требований;</w:t>
      </w:r>
      <w:proofErr w:type="gramEnd"/>
    </w:p>
    <w:p w:rsidR="003C680B" w:rsidRDefault="003C680B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9) осуществление взаимодействия с автономным учреждением Курской области "Многофункциональный центр по предоставлению государственных и муниципальных услуг";</w:t>
      </w:r>
    </w:p>
    <w:p w:rsidR="003C680B" w:rsidRDefault="003C680B">
      <w:pPr>
        <w:pStyle w:val="ConsPlusNormal"/>
        <w:jc w:val="both"/>
      </w:pPr>
      <w:r>
        <w:t xml:space="preserve">(п. 9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10) заключение соглашения о сотрудничестве с Уполномоченным по защите прав предпринимателей в Курской области по созданию общественной приемной уполномоченного;</w:t>
      </w:r>
    </w:p>
    <w:p w:rsidR="003C680B" w:rsidRDefault="003C680B">
      <w:pPr>
        <w:pStyle w:val="ConsPlusNormal"/>
        <w:jc w:val="both"/>
      </w:pPr>
      <w:r>
        <w:t xml:space="preserve">(п. 10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proofErr w:type="gramStart"/>
      <w:r>
        <w:t>11) внедрение единого фирменного стиля для центра "Мой бизнес" в Курской области (внешнее и внутреннее оборудование и (или) переоборудование центра "Мой бизнес" с использованием единого дизайна, единых цветов, навигационных и рекламно-коммуникационных материалов) во всех вновь открываемых или действующих центрах "Мой бизнес" в Курской области в соответствии с руководством по использованию базовых констант фирменного стиля "Мой бизнес", включающего:</w:t>
      </w:r>
      <w:proofErr w:type="gramEnd"/>
    </w:p>
    <w:p w:rsidR="003C680B" w:rsidRDefault="003C680B">
      <w:pPr>
        <w:pStyle w:val="ConsPlusNormal"/>
        <w:spacing w:before="220"/>
        <w:ind w:firstLine="540"/>
        <w:jc w:val="both"/>
      </w:pPr>
      <w:r>
        <w:t>оформление полиграфической продукции, предназначенной для информирования субъектов малого и среднего предпринимательства и граждан, планирующих начать предпринимательскую деятельность, об услугах и мерах поддержки, предоставляемых в центре "Мой бизнес";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оформление интернет-сайта центра "Мой бизнес" в Курской области;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размещение фирменного знака и названия "Мой бизнес" на фасадной вывеске, информационных табличках с режимом работы, навигационных указателях, элементах одежды, а также на иных элементах интерьера;</w:t>
      </w:r>
    </w:p>
    <w:p w:rsidR="003C680B" w:rsidRDefault="003C680B">
      <w:pPr>
        <w:pStyle w:val="ConsPlusNormal"/>
        <w:jc w:val="both"/>
      </w:pPr>
      <w:r>
        <w:t xml:space="preserve">(п. 11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proofErr w:type="gramStart"/>
      <w:r>
        <w:lastRenderedPageBreak/>
        <w:t>12) обеспечение деятельности центра "Мой бизнес" в Курской области, включая приобретение оборудования для центра "Мой бизнес", в целях обеспечения функционирования зоны ожидания, информирования, приема и оказания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деятельности, помещений для оказания услуг организаций инфраструктуры поддержки субъектов малого и среднего предпринимательства, ЦМИТ и коворкинга;</w:t>
      </w:r>
      <w:proofErr w:type="gramEnd"/>
    </w:p>
    <w:p w:rsidR="003C680B" w:rsidRDefault="003C680B">
      <w:pPr>
        <w:pStyle w:val="ConsPlusNormal"/>
        <w:jc w:val="both"/>
      </w:pPr>
      <w:r>
        <w:t xml:space="preserve">(п. 12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13) обеспечение функционирования сайта центра "Мой бизнес" в Курской области в информационно-телекоммуникационной сети "Интернет", предусматривающего: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субъектам малого и среднего предпринимательства;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услуг, предоставление которых организовано на базе центра "Мой бизнес" в Курской области;</w:t>
      </w:r>
    </w:p>
    <w:p w:rsidR="003C680B" w:rsidRDefault="003C680B">
      <w:pPr>
        <w:pStyle w:val="ConsPlusNormal"/>
        <w:jc w:val="both"/>
      </w:pPr>
      <w:r>
        <w:t xml:space="preserve">(п. 13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r>
        <w:t>14) согласование направлений расходования субсидии федерального бюджета и бюджета Курской области на финансирование центра "Мой бизнес" в Курской области и ключевых показателей эффективности деятельности центра "Мой бизнес" на год, в котором предоставляется субсидия;</w:t>
      </w:r>
    </w:p>
    <w:p w:rsidR="003C680B" w:rsidRDefault="003C680B">
      <w:pPr>
        <w:pStyle w:val="ConsPlusNormal"/>
        <w:jc w:val="both"/>
      </w:pPr>
      <w:r>
        <w:t xml:space="preserve">(п. 14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spacing w:before="220"/>
        <w:ind w:firstLine="540"/>
        <w:jc w:val="both"/>
      </w:pPr>
      <w:proofErr w:type="gramStart"/>
      <w:r>
        <w:t>15) продвижение информации о деятельности центра "Мой бизнес" в Курской области в средствах массовой информации, включая телевидение, радио, печать, наружную рекламу, информационно-телекоммуникационную сеть "Интернет", и за счет распространения сувенирной продукции центра "Мой бизнес", включая канцтовары (ручки, карандаши, блокноты и другое), а также внешние носители информации с символикой центра "Мой бизнес".</w:t>
      </w:r>
      <w:proofErr w:type="gramEnd"/>
    </w:p>
    <w:p w:rsidR="003C680B" w:rsidRDefault="003C680B">
      <w:pPr>
        <w:pStyle w:val="ConsPlusNormal"/>
        <w:jc w:val="both"/>
      </w:pPr>
      <w:r>
        <w:t xml:space="preserve">(п. 15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23.12.2019 N 1319-па)</w:t>
      </w:r>
    </w:p>
    <w:p w:rsidR="003C680B" w:rsidRDefault="003C680B">
      <w:pPr>
        <w:pStyle w:val="ConsPlusNormal"/>
        <w:jc w:val="right"/>
      </w:pPr>
    </w:p>
    <w:p w:rsidR="003C680B" w:rsidRDefault="003C680B">
      <w:pPr>
        <w:pStyle w:val="ConsPlusNormal"/>
        <w:jc w:val="right"/>
      </w:pPr>
      <w:r>
        <w:t>Временно исполняющий</w:t>
      </w:r>
    </w:p>
    <w:p w:rsidR="003C680B" w:rsidRDefault="003C680B">
      <w:pPr>
        <w:pStyle w:val="ConsPlusNormal"/>
        <w:jc w:val="right"/>
      </w:pPr>
      <w:r>
        <w:t>обязанности Губернатора</w:t>
      </w:r>
    </w:p>
    <w:p w:rsidR="003C680B" w:rsidRDefault="003C680B">
      <w:pPr>
        <w:pStyle w:val="ConsPlusNormal"/>
        <w:jc w:val="right"/>
      </w:pPr>
      <w:r>
        <w:t>Курской области</w:t>
      </w:r>
    </w:p>
    <w:p w:rsidR="003C680B" w:rsidRDefault="003C680B">
      <w:pPr>
        <w:pStyle w:val="ConsPlusNormal"/>
        <w:jc w:val="right"/>
      </w:pPr>
      <w:r>
        <w:t>Р.В.СТАРОВОЙТ</w:t>
      </w:r>
    </w:p>
    <w:p w:rsidR="003C680B" w:rsidRDefault="003C680B">
      <w:pPr>
        <w:pStyle w:val="ConsPlusNormal"/>
        <w:ind w:firstLine="540"/>
        <w:jc w:val="both"/>
      </w:pPr>
    </w:p>
    <w:p w:rsidR="003C680B" w:rsidRDefault="003C680B">
      <w:pPr>
        <w:pStyle w:val="ConsPlusNormal"/>
        <w:ind w:firstLine="540"/>
        <w:jc w:val="both"/>
      </w:pPr>
    </w:p>
    <w:p w:rsidR="003C680B" w:rsidRDefault="003C68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3C" w:rsidRDefault="00146D3C">
      <w:bookmarkStart w:id="0" w:name="_GoBack"/>
      <w:bookmarkEnd w:id="0"/>
    </w:p>
    <w:sectPr w:rsidR="00146D3C" w:rsidSect="00F3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0B"/>
    <w:rsid w:val="00146D3C"/>
    <w:rsid w:val="003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B574494DA27BB165F926271AF8C54BD52CA65F9231C9940A012E2423D9DAF8CA0B953E287A4CC81FD5585C7K3W5M" TargetMode="External"/><Relationship Id="rId13" Type="http://schemas.openxmlformats.org/officeDocument/2006/relationships/hyperlink" Target="consultantplus://offline/ref=6BCB574494DA27BB165F927472C3D658B95A936AF02410CC14FF49BF153497F8D9EFB81DA488BBCC84E35681CE61480C38DE2F27ECA921AA112BBBK5W5M" TargetMode="External"/><Relationship Id="rId18" Type="http://schemas.openxmlformats.org/officeDocument/2006/relationships/hyperlink" Target="consultantplus://offline/ref=6BCB574494DA27BB165F926271AF8C54BD52CA65F9231C9940A012E2423D9DAF9EA0E15FE085B8CA80E803D48160144A6FCD2D20ECAB24B6K1W3M" TargetMode="External"/><Relationship Id="rId26" Type="http://schemas.openxmlformats.org/officeDocument/2006/relationships/hyperlink" Target="consultantplus://offline/ref=6BCB574494DA27BB165F927472C3D658B95A936AF02410CC14FF49BF153497F8D9EFB81DA488BBCC84E3558CCE61480C38DE2F27ECA921AA112BBBK5W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CB574494DA27BB165F927472C3D658B95A936AF02410CC14FF49BF153497F8D9EFB81DA488BBCC84E3568CCE61480C38DE2F27ECA921AA112BBBK5W5M" TargetMode="External"/><Relationship Id="rId7" Type="http://schemas.openxmlformats.org/officeDocument/2006/relationships/hyperlink" Target="consultantplus://offline/ref=6BCB574494DA27BB165F926271AF8C54BD55CF66FD211C9940A012E2423D9DAF8CA0B953E287A4CC81FD5585C7K3W5M" TargetMode="External"/><Relationship Id="rId12" Type="http://schemas.openxmlformats.org/officeDocument/2006/relationships/hyperlink" Target="consultantplus://offline/ref=6BCB574494DA27BB165F927472C3D658B95A936AF02410CC14FF49BF153497F8D9EFB81DA488BBCC84E35686CE61480C38DE2F27ECA921AA112BBBK5W5M" TargetMode="External"/><Relationship Id="rId17" Type="http://schemas.openxmlformats.org/officeDocument/2006/relationships/hyperlink" Target="consultantplus://offline/ref=6BCB574494DA27BB165F927472C3D658B95A936AF02410CC14FF49BF153497F8D9EFB81DA488BBCC84E35682CE61480C38DE2F27ECA921AA112BBBK5W5M" TargetMode="External"/><Relationship Id="rId25" Type="http://schemas.openxmlformats.org/officeDocument/2006/relationships/hyperlink" Target="consultantplus://offline/ref=6BCB574494DA27BB165F927472C3D658B95A936AF02410CC14FF49BF153497F8D9EFB81DA488BBCC84E35583CE61480C38DE2F27ECA921AA112BBBK5W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CB574494DA27BB165F926271AF8C54BD52CA65F9231C9940A012E2423D9DAF9EA0E15FE084B9CF85E803D48160144A6FCD2D20ECAB24B6K1W3M" TargetMode="External"/><Relationship Id="rId20" Type="http://schemas.openxmlformats.org/officeDocument/2006/relationships/hyperlink" Target="consultantplus://offline/ref=6BCB574494DA27BB165F927472C3D658B95A936AF02410CC14FF49BF153497F8D9EFB81DA488BBCC84E3568DCE61480C38DE2F27ECA921AA112BBBK5W5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B574494DA27BB165F927472C3D658B95A936AF02410CC14FF49BF153497F8D9EFB81DA488BBCC84E35781CE61480C38DE2F27ECA921AA112BBBK5W5M" TargetMode="External"/><Relationship Id="rId11" Type="http://schemas.openxmlformats.org/officeDocument/2006/relationships/hyperlink" Target="consultantplus://offline/ref=6BCB574494DA27BB165F927472C3D658B95A936AF02410CC14FF49BF153497F8D9EFB81DA488BBCC84E35687CE61480C38DE2F27ECA921AA112BBBK5W5M" TargetMode="External"/><Relationship Id="rId24" Type="http://schemas.openxmlformats.org/officeDocument/2006/relationships/hyperlink" Target="consultantplus://offline/ref=6BCB574494DA27BB165F927472C3D658B95A936AF02410CC14FF49BF153497F8D9EFB81DA488BBCC84E35580CE61480C38DE2F27ECA921AA112BBBK5W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CB574494DA27BB165F927472C3D658B95A936AF02410CC14FF49BF153497F8D9EFB81DA488BBCC84E35683CE61480C38DE2F27ECA921AA112BBBK5W5M" TargetMode="External"/><Relationship Id="rId23" Type="http://schemas.openxmlformats.org/officeDocument/2006/relationships/hyperlink" Target="consultantplus://offline/ref=6BCB574494DA27BB165F927472C3D658B95A936AF02410CC14FF49BF153497F8D9EFB81DA488BBCC84E35584CE61480C38DE2F27ECA921AA112BBBK5W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BCB574494DA27BB165F927472C3D658B95A936AF02410CC14FF49BF153497F8D9EFB81DA488BBCC84E35685CE61480C38DE2F27ECA921AA112BBBK5W5M" TargetMode="External"/><Relationship Id="rId19" Type="http://schemas.openxmlformats.org/officeDocument/2006/relationships/hyperlink" Target="consultantplus://offline/ref=6BCB574494DA27BB165F926271AF8C54BD52CA65F9231C9940A012E2423D9DAF9EA0E15FE085B9CF85E803D48160144A6FCD2D20ECAB24B6K1W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B574494DA27BB165F927472C3D658B95A936AF02410CC14FF49BF153497F8D9EFB81DA488BBCC84E3578CCE61480C38DE2F27ECA921AA112BBBK5W5M" TargetMode="External"/><Relationship Id="rId14" Type="http://schemas.openxmlformats.org/officeDocument/2006/relationships/hyperlink" Target="consultantplus://offline/ref=6BCB574494DA27BB165F927472C3D658B95A936AF02410CC14FF49BF153497F8D9EFB81DA488BBCC84E35680CE61480C38DE2F27ECA921AA112BBBK5W5M" TargetMode="External"/><Relationship Id="rId22" Type="http://schemas.openxmlformats.org/officeDocument/2006/relationships/hyperlink" Target="consultantplus://offline/ref=6BCB574494DA27BB165F927472C3D658B95A936AF02410CC14FF49BF153497F8D9EFB81DA488BBCC84E35585CE61480C38DE2F27ECA921AA112BBBK5W5M" TargetMode="External"/><Relationship Id="rId27" Type="http://schemas.openxmlformats.org/officeDocument/2006/relationships/hyperlink" Target="consultantplus://offline/ref=6BCB574494DA27BB165F927472C3D658B95A936AF02410CC14FF49BF153497F8D9EFB81DA488BBCC84E35485CE61480C38DE2F27ECA921AA112BBBK5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10383</Characters>
  <Application>Microsoft Office Word</Application>
  <DocSecurity>0</DocSecurity>
  <Lines>86</Lines>
  <Paragraphs>24</Paragraphs>
  <ScaleCrop>false</ScaleCrop>
  <Company>1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2020-05-22T12:22:00Z</dcterms:created>
  <dcterms:modified xsi:type="dcterms:W3CDTF">2020-05-22T12:22:00Z</dcterms:modified>
</cp:coreProperties>
</file>