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4F73" w:rsidRDefault="000D4F73" w:rsidP="000D4F73">
      <w:pPr>
        <w:pStyle w:val="a3"/>
        <w:shd w:val="clear" w:color="auto" w:fill="FFFFFF"/>
        <w:spacing w:before="0" w:beforeAutospacing="0"/>
        <w:jc w:val="center"/>
        <w:rPr>
          <w:rFonts w:ascii="PT-Astra-Sans-Regular" w:hAnsi="PT-Astra-Sans-Regular"/>
          <w:color w:val="252525"/>
          <w:sz w:val="19"/>
          <w:szCs w:val="19"/>
        </w:rPr>
      </w:pPr>
      <w:r>
        <w:rPr>
          <w:rStyle w:val="a4"/>
          <w:rFonts w:ascii="PT-Astra-Sans-Regular" w:hAnsi="PT-Astra-Sans-Regular"/>
          <w:color w:val="252525"/>
          <w:sz w:val="19"/>
          <w:szCs w:val="19"/>
        </w:rPr>
        <w:t>СОБРАНИЕ ДЕПУТАТОВ</w:t>
      </w:r>
      <w:r>
        <w:rPr>
          <w:rFonts w:ascii="PT-Astra-Sans-Regular" w:hAnsi="PT-Astra-Sans-Regular"/>
          <w:color w:val="252525"/>
          <w:sz w:val="19"/>
          <w:szCs w:val="19"/>
        </w:rPr>
        <w:t> </w:t>
      </w:r>
      <w:r>
        <w:rPr>
          <w:rStyle w:val="a4"/>
          <w:rFonts w:ascii="PT-Astra-Sans-Regular" w:hAnsi="PT-Astra-Sans-Regular"/>
          <w:color w:val="252525"/>
          <w:sz w:val="19"/>
          <w:szCs w:val="19"/>
        </w:rPr>
        <w:t>ПЕТРОВСКОГО СЕЛЬСОВЕТА</w:t>
      </w:r>
    </w:p>
    <w:p w:rsidR="000D4F73" w:rsidRDefault="000D4F73" w:rsidP="000D4F73">
      <w:pPr>
        <w:pStyle w:val="a3"/>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ХОМУТОВСКОГО РАЙОНА КУРСКОЙ ОБЛАСТИ</w:t>
      </w:r>
    </w:p>
    <w:p w:rsidR="000D4F73" w:rsidRDefault="000D4F73" w:rsidP="000D4F73">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0D4F73" w:rsidRDefault="000D4F73" w:rsidP="000D4F73">
      <w:pPr>
        <w:pStyle w:val="a3"/>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РЕШЕНИЕ</w:t>
      </w:r>
    </w:p>
    <w:p w:rsidR="000D4F73" w:rsidRDefault="000D4F73" w:rsidP="000D4F73">
      <w:pPr>
        <w:pStyle w:val="a3"/>
        <w:shd w:val="clear" w:color="auto" w:fill="FFFFFF"/>
        <w:spacing w:before="0" w:beforeAutospacing="0"/>
        <w:jc w:val="center"/>
        <w:rPr>
          <w:rFonts w:ascii="PT-Astra-Sans-Regular" w:hAnsi="PT-Astra-Sans-Regular"/>
          <w:color w:val="252525"/>
          <w:sz w:val="19"/>
          <w:szCs w:val="19"/>
        </w:rPr>
      </w:pPr>
      <w:r>
        <w:rPr>
          <w:rFonts w:ascii="PT-Astra-Sans-Regular" w:hAnsi="PT-Astra-Sans-Regular"/>
          <w:color w:val="252525"/>
          <w:sz w:val="19"/>
          <w:szCs w:val="19"/>
        </w:rPr>
        <w:t> </w:t>
      </w:r>
    </w:p>
    <w:p w:rsidR="000D4F73" w:rsidRDefault="000D4F73" w:rsidP="000D4F73">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от 13 сентября 2013 года                                                                 № 30/178</w:t>
      </w:r>
    </w:p>
    <w:p w:rsidR="000D4F73" w:rsidRDefault="000D4F73" w:rsidP="000D4F73">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0D4F73" w:rsidRDefault="000D4F73" w:rsidP="000D4F73">
      <w:pPr>
        <w:pStyle w:val="a3"/>
        <w:shd w:val="clear" w:color="auto" w:fill="FFFFFF"/>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  О внесении изменений и дополнений</w:t>
      </w:r>
    </w:p>
    <w:p w:rsidR="000D4F73" w:rsidRDefault="000D4F73" w:rsidP="000D4F73">
      <w:pPr>
        <w:pStyle w:val="a3"/>
        <w:shd w:val="clear" w:color="auto" w:fill="FFFFFF"/>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в Устав муниципального образования</w:t>
      </w:r>
    </w:p>
    <w:p w:rsidR="000D4F73" w:rsidRDefault="000D4F73" w:rsidP="000D4F73">
      <w:pPr>
        <w:pStyle w:val="a3"/>
        <w:shd w:val="clear" w:color="auto" w:fill="FFFFFF"/>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«Петровский сельсовет» Хомутовского района Курской области»</w:t>
      </w:r>
    </w:p>
    <w:p w:rsidR="000D4F73" w:rsidRDefault="000D4F73" w:rsidP="000D4F73">
      <w:pPr>
        <w:pStyle w:val="a3"/>
        <w:shd w:val="clear" w:color="auto" w:fill="FFFFFF"/>
        <w:spacing w:before="0" w:beforeAutospacing="0"/>
        <w:rPr>
          <w:rFonts w:ascii="PT-Astra-Sans-Regular" w:hAnsi="PT-Astra-Sans-Regular"/>
          <w:color w:val="252525"/>
          <w:sz w:val="19"/>
          <w:szCs w:val="19"/>
        </w:rPr>
      </w:pPr>
      <w:r>
        <w:rPr>
          <w:rStyle w:val="a4"/>
          <w:rFonts w:ascii="PT-Astra-Sans-Regular" w:hAnsi="PT-Astra-Sans-Regular"/>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br/>
        <w:t>В соответствии с Федеральными законами от 25.12.2008 №273-ФЗ «О противодействии коррупции» (с последующими изменениями и дополнениями), от 25.12.2012 №271-ФЗ «О внесении изменений в Жилищный кодекс Российской Федерации и отдельные законодательные акты Российской Федерации и признании утратившими силу отдельных положений законодательных актов Российской Федерации», от 28.11.2011 №337-ФЗ «О внесении изменений в градостроительный кодекс Российской Федерации и отдельные законодательные акты Российской Федерации», от 07.12.2011 №417-ФЗ «О внесении изменений в отдельные законодательные акты Российской Федерации в связи с принятием Федерального закона «О водоснабжении и водоотведении», от 30.12.2012 №289-ФЗ «О внесении изменений в Градостроительный кодекс Российской Федерации и отдельные законодательные акты Российской Федерации», от 28.07.2012 №137-ФЗ «О внесении изменений в отдельные законодательные акты Российской Федерации в связи с принятием Федерального закона «О донорстве крови и ее компонентов», от 05.04.2013 №55-ФЗ «О внесении изменений в отдельные законодательные акты Российской Федерации», от 02.07.2013 №185-ФЗ «О внесении изменений в отдельные законодательные акты Российской Федерациями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Законом Курской области от 19.04.2013 №31-ЗКО «О внесении изменений и дополнений в Закон Курской области «О статусе глав муниципальных образований в Курской области», заключением Управления Министерства юстиции Российской Федерации по Курской области от 19 октября 2012 года №02-10-380и в целях приведения в соответствие действующему законодательству Устава муниципального образования «Петровский сельсовет» Хомутовского района Курской области</w:t>
      </w:r>
      <w:r>
        <w:rPr>
          <w:rStyle w:val="a4"/>
          <w:rFonts w:ascii="PT-Astra-Sans-Regular" w:hAnsi="PT-Astra-Sans-Regular"/>
          <w:color w:val="252525"/>
          <w:sz w:val="19"/>
          <w:szCs w:val="19"/>
        </w:rPr>
        <w:t>Собрание депутатов Петровский сельсовета Хомутовского района  Курской области РЕШИЛО:</w:t>
      </w:r>
      <w:r>
        <w:rPr>
          <w:rFonts w:ascii="PT-Astra-Sans-Regular" w:hAnsi="PT-Astra-Sans-Regular"/>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Внести  в Устав муниципального образования «Петровский сельсовет» Хомутовского района Курской области следующие изменения и дополнения:</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 В части 1 статьи 3 «Вопросы местного значения Петровского сельсовета Хомутовского района»:</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а) пункт 21  дополнить словами</w:t>
      </w:r>
      <w:r>
        <w:rPr>
          <w:rStyle w:val="a4"/>
          <w:rFonts w:ascii="PT-Astra-Sans-Regular" w:hAnsi="PT-Astra-Sans-Regular"/>
          <w:color w:val="252525"/>
          <w:sz w:val="19"/>
          <w:szCs w:val="19"/>
        </w:rPr>
        <w:t> </w:t>
      </w:r>
      <w:r>
        <w:rPr>
          <w:rStyle w:val="a6"/>
          <w:rFonts w:ascii="PT-Astra-Sans-Regular" w:hAnsi="PT-Astra-Sans-Regular"/>
          <w:b/>
          <w:bCs/>
          <w:color w:val="252525"/>
          <w:sz w:val="19"/>
          <w:szCs w:val="19"/>
        </w:rPr>
        <w:t>«,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б) пункт 24после слов «осуществление мероприятий по»дополнить словами</w:t>
      </w:r>
      <w:r>
        <w:rPr>
          <w:rStyle w:val="a4"/>
          <w:rFonts w:ascii="PT-Astra-Sans-Regular" w:hAnsi="PT-Astra-Sans-Regular"/>
          <w:color w:val="252525"/>
          <w:sz w:val="19"/>
          <w:szCs w:val="19"/>
        </w:rPr>
        <w:t> </w:t>
      </w:r>
      <w:r>
        <w:rPr>
          <w:rStyle w:val="a6"/>
          <w:rFonts w:ascii="PT-Astra-Sans-Regular" w:hAnsi="PT-Astra-Sans-Regular"/>
          <w:b/>
          <w:bCs/>
          <w:color w:val="252525"/>
          <w:sz w:val="19"/>
          <w:szCs w:val="19"/>
        </w:rPr>
        <w:t>«территориальной обороне и»</w:t>
      </w:r>
      <w:r>
        <w:rPr>
          <w:rFonts w:ascii="PT-Astra-Sans-Regular" w:hAnsi="PT-Astra-Sans-Regular"/>
          <w:color w:val="252525"/>
          <w:sz w:val="19"/>
          <w:szCs w:val="19"/>
        </w:rPr>
        <w:t>.</w:t>
      </w:r>
      <w:r>
        <w:rPr>
          <w:rStyle w:val="a4"/>
          <w:rFonts w:ascii="PT-Astra-Sans-Regular" w:hAnsi="PT-Astra-Sans-Regular"/>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lastRenderedPageBreak/>
        <w:t>            </w:t>
      </w:r>
      <w:r>
        <w:rPr>
          <w:rFonts w:ascii="PT-Astra-Sans-Regular" w:hAnsi="PT-Astra-Sans-Regular"/>
          <w:color w:val="252525"/>
          <w:sz w:val="19"/>
          <w:szCs w:val="19"/>
        </w:rPr>
        <w:t>2) Пункт 4  части 1 статьи 4 «Права органов местного самоуправления Петровского сельсовета Хомутовского района на решение вопросов, не отнесенных к вопросам местного значения Петровского сельсовета Хомутовского района»</w:t>
      </w:r>
      <w:r>
        <w:rPr>
          <w:rStyle w:val="a4"/>
          <w:rFonts w:ascii="PT-Astra-Sans-Regular" w:hAnsi="PT-Astra-Sans-Regular"/>
          <w:color w:val="252525"/>
          <w:sz w:val="19"/>
          <w:szCs w:val="19"/>
        </w:rPr>
        <w:t> </w:t>
      </w:r>
      <w:r>
        <w:rPr>
          <w:rStyle w:val="a6"/>
          <w:rFonts w:ascii="PT-Astra-Sans-Regular" w:hAnsi="PT-Astra-Sans-Regular"/>
          <w:b/>
          <w:bCs/>
          <w:color w:val="252525"/>
          <w:sz w:val="19"/>
          <w:szCs w:val="19"/>
        </w:rPr>
        <w:t>признать утратившим силу</w:t>
      </w:r>
      <w:r>
        <w:rPr>
          <w:rFonts w:ascii="PT-Astra-Sans-Regular" w:hAnsi="PT-Astra-Sans-Regular"/>
          <w:color w:val="252525"/>
          <w:sz w:val="19"/>
          <w:szCs w:val="19"/>
        </w:rPr>
        <w:t>.</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 В статье 6 «Полномочия органов местного самоуправления Петровского сельсовета Хомутовского района по решению вопросов местного значения Петровского сельсовета Хомутовского района»:</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а) часть 1 дополнить новыми пунктами 6.1, 8.1 следующего содержания:</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«6.1) полномочия в сфере водоснабжения и водоотведения, предусмотренными Федеральным законом «О водоснабжении и водоотведении»;»;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8.1) разработка и утверждение программ комплексного развития систем коммунальной инфраструктуры Петровского сельсовета Хомутовского района, требования к которым устанавливаются Правительством Российской Федерации;»</w:t>
      </w:r>
      <w:r>
        <w:rPr>
          <w:rFonts w:ascii="PT-Astra-Sans-Regular" w:hAnsi="PT-Astra-Sans-Regular"/>
          <w:color w:val="252525"/>
          <w:sz w:val="19"/>
          <w:szCs w:val="19"/>
        </w:rPr>
        <w:t>;</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б) пункт 11 изложить в новой редакции: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«11)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Собрания депутатов Петровского сельсовета Хомутовского района, муниципальных служащих и работников муниципальных учреждений;».</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Часть 11 статьи 7 «Муниципальные правовые акты Петровского  сельсовета Хомутовского района» изложить в следующей редакции: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«11. Муниципальные правовые акты,  подлежащие в соответствии с законодательством Российской Федерации и Курской области официальному опубликованию, публикуются Главой Петровского сельсовета Хомутовского района в 7-дневный срок в газете «Районные новости» или размещаются на официальном сайте Администрации Петровского сельсовета Хомутовского района в сети Интернет, за исключением муниципальных правовых актов или их отдельных положений, содержащих сведения, распространение которых ограничено федеральным законом.»</w:t>
      </w:r>
      <w:r>
        <w:rPr>
          <w:rFonts w:ascii="PT-Astra-Sans-Regular" w:hAnsi="PT-Astra-Sans-Regular"/>
          <w:color w:val="252525"/>
          <w:sz w:val="19"/>
          <w:szCs w:val="19"/>
        </w:rPr>
        <w:t>.</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5) Устав дополнить новой статьей 31-1 «Гарантии для Главы Петровского сельсовета Хомутовского района, осуществляющего полномочия выборного должностного лица местного самоуправления на постоянной основе» следующего содержания:</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«Статья 31-1. Гарантии для Главы Петровского сельсовета Хомутовского района, осуществляющего полномочия выборного должностного лица местного самоуправления на постоянной основе.</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Главе Петровского сельсовета Хомутовского района, осуществляющему полномочия выборного должностного лица местного самоуправления на постоянной основе, гарантируются:</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условия осуществления деятельности, обеспечивающие исполнение должностных полномочий в соответствии с муниципальными правовыми актами;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2) своевременная выплата вознаграждения, условия и размер которого определяются органами местного самоуправления самостоятельно в соответствии с федеральным законодательством;</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3) ежегодный основной оплачиваемый отпуск;</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4) ежегодный дополнительный оплачиваемый отпуск на условиях, в порядке и размере, определяемых правовыми актами органов местного самоуправления в соответствии с трудовым законодательством;</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lastRenderedPageBreak/>
        <w:t>5) право на получение и распространении информации (обеспечение документами, информационными и справочными материалами, в том числе поступающими в официальном порядке в органы местного самоуправления, а также возможности регулярно информировать население о своей деятельности в порядке, установленном муниципальным правовым актом, на получение и распространение  иной информации) в соответствии с федеральным законодательством, законодательством Курской области, муниципальными правовыми актами;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6) возмещение расходов, связанных со служебными командировками, на условиях и в порядке, определенных муниципальными правовыми актами в соответствии с федеральным законодательством;</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7) в соответствии с федеральным законодательством, законодательством Курской области право на ежемесячную доплату к трудовой пенсии по старости (инвалидности) на условиях и в порядке, определенных Законом Курской области от 11 декабря 1998 года №35-ЗКО «О гарантиях осуществления главами муниципальных образований полномочий выборных должностных лиц местного самоуправления на постоянной основе» (далее - Закон Курской области).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2. В соответствии с федеральным законодательством, законодательством Курской области Глава Петровского сельсовета Хомутовского района, осуществляющему  полномочия выборного должностного лица местного самоуправления на постоянной основе, предоставляется право на дополнительные гарантии на условиях и в порядке, определенных Законом Курской области.»</w:t>
      </w:r>
      <w:r>
        <w:rPr>
          <w:rFonts w:ascii="PT-Astra-Sans-Regular" w:hAnsi="PT-Astra-Sans-Regular"/>
          <w:color w:val="252525"/>
          <w:sz w:val="19"/>
          <w:szCs w:val="19"/>
        </w:rPr>
        <w:t>.</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 Пункт 6 части 4 статьи 36 «Администрация Петровскогосельсовета Хомутовского района» изложить следующей редакции: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r>
        <w:rPr>
          <w:rStyle w:val="a6"/>
          <w:rFonts w:ascii="PT-Astra-Sans-Regular" w:hAnsi="PT-Astra-Sans-Regular"/>
          <w:b/>
          <w:bCs/>
          <w:color w:val="252525"/>
          <w:sz w:val="19"/>
          <w:szCs w:val="19"/>
        </w:rPr>
        <w:t>«6) организует и осуществляет муниципальный контроль на территории Петровского сельсовета Хомутовского района, разрабатывает и принимает административные регламенты осуществления муниципального контроля в соответствующих сферах деятельности;»</w:t>
      </w:r>
      <w:r>
        <w:rPr>
          <w:rFonts w:ascii="PT-Astra-Sans-Regular" w:hAnsi="PT-Astra-Sans-Regular"/>
          <w:color w:val="252525"/>
          <w:sz w:val="19"/>
          <w:szCs w:val="19"/>
        </w:rPr>
        <w:t>.</w:t>
      </w:r>
      <w:r>
        <w:rPr>
          <w:rStyle w:val="a6"/>
          <w:rFonts w:ascii="PT-Astra-Sans-Regular" w:hAnsi="PT-Astra-Sans-Regular"/>
          <w:b/>
          <w:bCs/>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7) Дополнить Устав новой статьей 36-1 «Муниципальный контроль» следующего содержания:</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«Статья 36.1. Муниципальный контроль.</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Администрация Петровского сельсовета Хомутовского района вправе осуществлять полномочия в сфере организации и осуществлении муниципального контроля на территории Петровского сельсовета Хомутовского района в соответствии с федеральным законодательством.</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2. Порядок организации и осуществления муниципального контроля на территории Петровского сельсовета Хомутовского района в соответствующей сфере деятельности устанавливается муниципальными правовыми актами Петровского сельсовета Хомутовского района либо законом Курской области и  принятыми в соответствии с ним муниципальными правовыми актами Петровского сельсовета Хомутовского района.</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 3. К отношениям, связанным с осуществлением муниципального контроля организацией и проведением проверок юридических лиц, индивидуальных предпринимателей, применяются положения Федерального закона от 26.12.2008 года №294-ФЗ «О защите прав юридических и индивидуальных предпринимателей при осуществлении государственного контроля (надзора) муниципального контроля».»</w:t>
      </w:r>
      <w:r>
        <w:rPr>
          <w:rFonts w:ascii="PT-Astra-Sans-Regular" w:hAnsi="PT-Astra-Sans-Regular"/>
          <w:color w:val="252525"/>
          <w:sz w:val="19"/>
          <w:szCs w:val="19"/>
        </w:rPr>
        <w:t>.</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4"/>
          <w:rFonts w:ascii="PT-Astra-Sans-Regular" w:hAnsi="PT-Astra-Sans-Regular"/>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8) В части 5 статьи 37 «Избирательная комиссия Петровскогосельсовета Хомутовского района» слова «на основе обращения» заменить словами </w:t>
      </w:r>
      <w:r>
        <w:rPr>
          <w:rStyle w:val="a6"/>
          <w:rFonts w:ascii="PT-Astra-Sans-Regular" w:hAnsi="PT-Astra-Sans-Regular"/>
          <w:b/>
          <w:bCs/>
          <w:color w:val="252525"/>
          <w:sz w:val="19"/>
          <w:szCs w:val="19"/>
        </w:rPr>
        <w:t>«на основании обращения»</w:t>
      </w:r>
      <w:r>
        <w:rPr>
          <w:rFonts w:ascii="PT-Astra-Sans-Regular" w:hAnsi="PT-Astra-Sans-Regular"/>
          <w:color w:val="252525"/>
          <w:sz w:val="19"/>
          <w:szCs w:val="19"/>
        </w:rPr>
        <w:t>.</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9) В статье 40 «Статус муниципального служащего Петровского сельсовета Хомутовского района»:</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а) в пункте 5части 3слова «и другими официальными мероприятиями</w:t>
      </w:r>
      <w:r>
        <w:rPr>
          <w:rStyle w:val="a4"/>
          <w:rFonts w:ascii="PT-Astra-Sans-Regular" w:hAnsi="PT-Astra-Sans-Regular"/>
          <w:color w:val="252525"/>
          <w:sz w:val="19"/>
          <w:szCs w:val="19"/>
        </w:rPr>
        <w:t>» </w:t>
      </w:r>
      <w:r>
        <w:rPr>
          <w:rFonts w:ascii="PT-Astra-Sans-Regular" w:hAnsi="PT-Astra-Sans-Regular"/>
          <w:color w:val="252525"/>
          <w:sz w:val="19"/>
          <w:szCs w:val="19"/>
        </w:rPr>
        <w:t>заменить словами</w:t>
      </w:r>
      <w:r>
        <w:rPr>
          <w:rStyle w:val="a4"/>
          <w:rFonts w:ascii="PT-Astra-Sans-Regular" w:hAnsi="PT-Astra-Sans-Regular"/>
          <w:color w:val="252525"/>
          <w:sz w:val="19"/>
          <w:szCs w:val="19"/>
        </w:rPr>
        <w:t> </w:t>
      </w:r>
      <w:r>
        <w:rPr>
          <w:rStyle w:val="a6"/>
          <w:rFonts w:ascii="PT-Astra-Sans-Regular" w:hAnsi="PT-Astra-Sans-Regular"/>
          <w:b/>
          <w:bCs/>
          <w:color w:val="252525"/>
          <w:sz w:val="19"/>
          <w:szCs w:val="19"/>
        </w:rPr>
        <w:t>«и с другими официальными мероприятиями»</w:t>
      </w:r>
      <w:r>
        <w:rPr>
          <w:rFonts w:ascii="PT-Astra-Sans-Regular" w:hAnsi="PT-Astra-Sans-Regular"/>
          <w:color w:val="252525"/>
          <w:sz w:val="19"/>
          <w:szCs w:val="19"/>
        </w:rPr>
        <w:t>;</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б) в пункте 9 части 3слова «в отношении органа местного самоуправления» заменить словами </w:t>
      </w:r>
      <w:r>
        <w:rPr>
          <w:rStyle w:val="a6"/>
          <w:rFonts w:ascii="PT-Astra-Sans-Regular" w:hAnsi="PT-Astra-Sans-Regular"/>
          <w:b/>
          <w:bCs/>
          <w:color w:val="252525"/>
          <w:sz w:val="19"/>
          <w:szCs w:val="19"/>
        </w:rPr>
        <w:t>«в отношении деятельности органа местного самоуправления»</w:t>
      </w:r>
      <w:r>
        <w:rPr>
          <w:rFonts w:ascii="PT-Astra-Sans-Regular" w:hAnsi="PT-Astra-Sans-Regular"/>
          <w:color w:val="252525"/>
          <w:sz w:val="19"/>
          <w:szCs w:val="19"/>
        </w:rPr>
        <w:t>;</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в)  в пункте 16 части 3слова «международных и иностранных граждан и лиц без гражданства, если иное не предусмотрено международным договором Российской Федерации» заменить словами </w:t>
      </w:r>
      <w:r>
        <w:rPr>
          <w:rStyle w:val="a6"/>
          <w:rFonts w:ascii="PT-Astra-Sans-Regular" w:hAnsi="PT-Astra-Sans-Regular"/>
          <w:b/>
          <w:bCs/>
          <w:color w:val="252525"/>
          <w:sz w:val="19"/>
          <w:szCs w:val="19"/>
        </w:rPr>
        <w:t>«международных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r>
        <w:rPr>
          <w:rFonts w:ascii="PT-Astra-Sans-Regular" w:hAnsi="PT-Astra-Sans-Regular"/>
          <w:color w:val="252525"/>
          <w:sz w:val="19"/>
          <w:szCs w:val="19"/>
        </w:rPr>
        <w:t>.</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г) в части 5 </w:t>
      </w:r>
      <w:r>
        <w:rPr>
          <w:rStyle w:val="a4"/>
          <w:rFonts w:ascii="PT-Astra-Sans-Regular" w:hAnsi="PT-Astra-Sans-Regular"/>
          <w:color w:val="252525"/>
          <w:sz w:val="19"/>
          <w:szCs w:val="19"/>
        </w:rPr>
        <w:t> </w:t>
      </w:r>
      <w:r>
        <w:rPr>
          <w:rFonts w:ascii="PT-Astra-Sans-Regular" w:hAnsi="PT-Astra-Sans-Regular"/>
          <w:color w:val="252525"/>
          <w:sz w:val="19"/>
          <w:szCs w:val="19"/>
        </w:rPr>
        <w:t>слова «на условиях гражданско-правового договора в случаях. Предусмотренных» заменить словами </w:t>
      </w:r>
      <w:r>
        <w:rPr>
          <w:rStyle w:val="a6"/>
          <w:rFonts w:ascii="PT-Astra-Sans-Regular" w:hAnsi="PT-Astra-Sans-Regular"/>
          <w:b/>
          <w:bCs/>
          <w:color w:val="252525"/>
          <w:sz w:val="19"/>
          <w:szCs w:val="19"/>
        </w:rPr>
        <w:t>«на условиях гражданско-правового договора в случаях, предусмотренных»</w:t>
      </w:r>
      <w:r>
        <w:rPr>
          <w:rFonts w:ascii="PT-Astra-Sans-Regular" w:hAnsi="PT-Astra-Sans-Regular"/>
          <w:color w:val="252525"/>
          <w:sz w:val="19"/>
          <w:szCs w:val="19"/>
        </w:rPr>
        <w:t>.</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10)  Статью 41. «Порядок передачи муниципальными служащими Петровского сельсовета Хомутовского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 изложить в следующей редакции: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«Статья 41. Порядок передачи муниципальными служащими Петровского сельсовета Хомутовского района, владеющими ценными бумагами, акциями (долями участия, паями в уставных (складочных) капиталах организаций), в доверительное управление указанных видов имущества</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1. Лица, замещающие муниципальные должности, муниципальные служащие </w:t>
      </w:r>
      <w:r>
        <w:rPr>
          <w:rStyle w:val="a4"/>
          <w:rFonts w:ascii="PT-Astra-Sans-Regular" w:hAnsi="PT-Astra-Sans-Regular"/>
          <w:color w:val="252525"/>
          <w:sz w:val="19"/>
          <w:szCs w:val="19"/>
        </w:rPr>
        <w:t>Петровского</w:t>
      </w:r>
      <w:r>
        <w:rPr>
          <w:rStyle w:val="a6"/>
          <w:rFonts w:ascii="PT-Astra-Sans-Regular" w:hAnsi="PT-Astra-Sans-Regular"/>
          <w:b/>
          <w:bCs/>
          <w:color w:val="252525"/>
          <w:sz w:val="19"/>
          <w:szCs w:val="19"/>
        </w:rPr>
        <w:t> сельсовета Хомутовского района, владеющие ценными бумагами, акциями (долями участия, паями в уставных (складочных) капиталах организаций), обязаны в целях предотвращения конфликта интересов передать принадлежащие им ценные бумаги, акции (доли участия, паи в уставных (складочных) капиталах организаций) в доверительное управление в соответствии с законодательством Российской Федерации.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Непринятие лицом, замещающим муниципальную должность,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(освобождение от должности) лица, замещающего муниципальную должность, муниципального служащего с муниципальной службы в соответствии с законодательством Российской Федерации.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Style w:val="a6"/>
          <w:rFonts w:ascii="PT-Astra-Sans-Regular" w:hAnsi="PT-Astra-Sans-Regular"/>
          <w:b/>
          <w:bCs/>
          <w:color w:val="252525"/>
          <w:sz w:val="19"/>
          <w:szCs w:val="19"/>
        </w:rPr>
        <w:t>2. В течение трёх дней с момента передачи в доверительное управление ценных бумаг, акций (долей участия, паёв в уставных (складочных) капиталах организаций) в соответствии с частью 1 настоящей статьи лица, замещающие муниципальные должности, муниципальные служащие Петровского сельсовета Хомутовского района обязаны предоставить копию заключенного договора доверительного управления в кадровую службу Администрации Петровского сельсовета Хомутовского района.».</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0D4F73" w:rsidRDefault="000D4F73" w:rsidP="000D4F73">
      <w:pPr>
        <w:pStyle w:val="consnormal"/>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2. Поручить Главе Петровского сельсовета Хомутовского района решение Собрания депутатов Петровского сельсовета Хомутовского района  «О внесении изменений и дополнений в Устав муниципального образования «Петровского сельсовет» Хомутовского района Курской области» зарегистрировать в Управлении  Министерства юстиции  Российской Федерации по Курской области в порядке, предусмотренном федеральным законом.</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3. Обнародовать настоящее решение Собрания депутатов Петровского сельсовета Хомутовского района «О  внесении изменений и дополнений в Устав муниципального образования «Петровского сельсовет» Хомутовского района Курской области» на 6-ти информационных стендах, расположенных:</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1-й -  здание администрации Петровского сельсовета в с.Поды Хомутовского района Курской области;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2-й - здание Подовского филиала МКУК «Петровский центральный сельский Дом культуры» в с.Поды Хомутовского района Курской области;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3-й-   здание МКУК «Петровский центральный сельский Дом культуры» в с.Петровское Хомутовского района Курской области;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4-й - здание магазина  ООО «Надежда» в с.Петровское Хомутовского района Курской области;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lastRenderedPageBreak/>
        <w:t>5-й -  здание Луговского филиала МКУК «Петровский центральный сельский Дом культуры» в с.Луговое Хомутовского района Курской области;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6-й- здание магазина ООО «Сейм» в с.Луговое Хомутовского района Курской области.</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4. Настоящее решение вступает в силу после его официального опубликования (обнародования) после его государственной регистрации, за исключением пунктов 2 и 3, которые вступают в силу со дня подписания настоящего решения.</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0D4F73" w:rsidRDefault="000D4F73" w:rsidP="000D4F73">
      <w:pPr>
        <w:pStyle w:val="a3"/>
        <w:shd w:val="clear" w:color="auto" w:fill="FFFFFF"/>
        <w:spacing w:before="0" w:beforeAutospacing="0"/>
        <w:jc w:val="both"/>
        <w:rPr>
          <w:rFonts w:ascii="PT-Astra-Sans-Regular" w:hAnsi="PT-Astra-Sans-Regular"/>
          <w:color w:val="252525"/>
          <w:sz w:val="19"/>
          <w:szCs w:val="19"/>
        </w:rPr>
      </w:pPr>
      <w:r>
        <w:rPr>
          <w:rFonts w:ascii="PT-Astra-Sans-Regular" w:hAnsi="PT-Astra-Sans-Regular"/>
          <w:color w:val="252525"/>
          <w:sz w:val="19"/>
          <w:szCs w:val="19"/>
        </w:rPr>
        <w:t> </w:t>
      </w:r>
    </w:p>
    <w:p w:rsidR="000D4F73" w:rsidRDefault="000D4F73" w:rsidP="000D4F73">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 </w:t>
      </w:r>
    </w:p>
    <w:p w:rsidR="000D4F73" w:rsidRDefault="000D4F73" w:rsidP="000D4F73">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Глава Петровского сельсовета</w:t>
      </w:r>
    </w:p>
    <w:p w:rsidR="000D4F73" w:rsidRDefault="000D4F73" w:rsidP="000D4F73">
      <w:pPr>
        <w:pStyle w:val="a3"/>
        <w:shd w:val="clear" w:color="auto" w:fill="FFFFFF"/>
        <w:spacing w:before="0" w:beforeAutospacing="0"/>
        <w:rPr>
          <w:rFonts w:ascii="PT-Astra-Sans-Regular" w:hAnsi="PT-Astra-Sans-Regular"/>
          <w:color w:val="252525"/>
          <w:sz w:val="19"/>
          <w:szCs w:val="19"/>
        </w:rPr>
      </w:pPr>
      <w:r>
        <w:rPr>
          <w:rFonts w:ascii="PT-Astra-Sans-Regular" w:hAnsi="PT-Astra-Sans-Regular"/>
          <w:color w:val="252525"/>
          <w:sz w:val="19"/>
          <w:szCs w:val="19"/>
        </w:rPr>
        <w:t>Хомутовского района Курской области                               Н.А.Седых    </w:t>
      </w:r>
    </w:p>
    <w:p w:rsidR="00560C54" w:rsidRPr="000D4F73" w:rsidRDefault="00560C54" w:rsidP="000D4F73">
      <w:pPr>
        <w:rPr>
          <w:szCs w:val="19"/>
        </w:rPr>
      </w:pPr>
    </w:p>
    <w:sectPr w:rsidR="00560C54" w:rsidRPr="000D4F73"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PT-Astra-Sans-Regular">
    <w:altName w:val="Times New Roman"/>
    <w:panose1 w:val="00000000000000000000"/>
    <w:charset w:val="00"/>
    <w:family w:val="roman"/>
    <w:notTrueType/>
    <w:pitch w:val="default"/>
    <w:sig w:usb0="00000000" w:usb1="00000000" w:usb2="00000000" w:usb3="00000000" w:csb0="0000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347B6B"/>
    <w:multiLevelType w:val="multilevel"/>
    <w:tmpl w:val="359895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9BC2BD2"/>
    <w:multiLevelType w:val="multilevel"/>
    <w:tmpl w:val="965CD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04D0ECC"/>
    <w:multiLevelType w:val="multilevel"/>
    <w:tmpl w:val="C2D296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1E28205E"/>
    <w:multiLevelType w:val="multilevel"/>
    <w:tmpl w:val="C12896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406403B"/>
    <w:multiLevelType w:val="multilevel"/>
    <w:tmpl w:val="D47057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31B52077"/>
    <w:multiLevelType w:val="multilevel"/>
    <w:tmpl w:val="75DC0D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B54ABE"/>
    <w:multiLevelType w:val="multilevel"/>
    <w:tmpl w:val="2AE4BD4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462B308D"/>
    <w:multiLevelType w:val="multilevel"/>
    <w:tmpl w:val="87C401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56460049"/>
    <w:multiLevelType w:val="multilevel"/>
    <w:tmpl w:val="63482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0AA217C"/>
    <w:multiLevelType w:val="multilevel"/>
    <w:tmpl w:val="A97223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35C7DFF"/>
    <w:multiLevelType w:val="multilevel"/>
    <w:tmpl w:val="C70A48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74B50353"/>
    <w:multiLevelType w:val="multilevel"/>
    <w:tmpl w:val="509E2D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0"/>
  </w:num>
  <w:num w:numId="3">
    <w:abstractNumId w:val="7"/>
  </w:num>
  <w:num w:numId="4">
    <w:abstractNumId w:val="1"/>
  </w:num>
  <w:num w:numId="5">
    <w:abstractNumId w:val="9"/>
  </w:num>
  <w:num w:numId="6">
    <w:abstractNumId w:val="8"/>
  </w:num>
  <w:num w:numId="7">
    <w:abstractNumId w:val="0"/>
  </w:num>
  <w:num w:numId="8">
    <w:abstractNumId w:val="6"/>
  </w:num>
  <w:num w:numId="9">
    <w:abstractNumId w:val="5"/>
  </w:num>
  <w:num w:numId="10">
    <w:abstractNumId w:val="3"/>
  </w:num>
  <w:num w:numId="11">
    <w:abstractNumId w:val="11"/>
  </w:num>
  <w:num w:numId="1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717C5B"/>
    <w:rsid w:val="00007287"/>
    <w:rsid w:val="00010EBE"/>
    <w:rsid w:val="00084B91"/>
    <w:rsid w:val="00085FBC"/>
    <w:rsid w:val="000A405E"/>
    <w:rsid w:val="000C3B6C"/>
    <w:rsid w:val="000D4F73"/>
    <w:rsid w:val="00101935"/>
    <w:rsid w:val="00103ED2"/>
    <w:rsid w:val="001A53F0"/>
    <w:rsid w:val="001B20D0"/>
    <w:rsid w:val="001D5B8C"/>
    <w:rsid w:val="00213595"/>
    <w:rsid w:val="002411FB"/>
    <w:rsid w:val="00246EAD"/>
    <w:rsid w:val="00251A18"/>
    <w:rsid w:val="00253300"/>
    <w:rsid w:val="00263D0F"/>
    <w:rsid w:val="0028024B"/>
    <w:rsid w:val="002807F2"/>
    <w:rsid w:val="002A4793"/>
    <w:rsid w:val="002C5FEC"/>
    <w:rsid w:val="002D5B7D"/>
    <w:rsid w:val="00306BB6"/>
    <w:rsid w:val="0031690F"/>
    <w:rsid w:val="00361035"/>
    <w:rsid w:val="0036437C"/>
    <w:rsid w:val="00383387"/>
    <w:rsid w:val="00396F0E"/>
    <w:rsid w:val="003A46D1"/>
    <w:rsid w:val="003B619E"/>
    <w:rsid w:val="003C7DBF"/>
    <w:rsid w:val="003D70FC"/>
    <w:rsid w:val="003E40D8"/>
    <w:rsid w:val="00416D89"/>
    <w:rsid w:val="004645A8"/>
    <w:rsid w:val="00486899"/>
    <w:rsid w:val="004A73E0"/>
    <w:rsid w:val="004F66F9"/>
    <w:rsid w:val="005024E9"/>
    <w:rsid w:val="00510FAD"/>
    <w:rsid w:val="005171FC"/>
    <w:rsid w:val="00530F5C"/>
    <w:rsid w:val="00540E9E"/>
    <w:rsid w:val="0054410A"/>
    <w:rsid w:val="00560C54"/>
    <w:rsid w:val="00562587"/>
    <w:rsid w:val="00583758"/>
    <w:rsid w:val="005F5E6A"/>
    <w:rsid w:val="0060771F"/>
    <w:rsid w:val="006256DD"/>
    <w:rsid w:val="0064542C"/>
    <w:rsid w:val="00650A40"/>
    <w:rsid w:val="00666A72"/>
    <w:rsid w:val="006A3A0A"/>
    <w:rsid w:val="006B1944"/>
    <w:rsid w:val="006C24D1"/>
    <w:rsid w:val="006F0D85"/>
    <w:rsid w:val="006F383C"/>
    <w:rsid w:val="006F3F78"/>
    <w:rsid w:val="00711B80"/>
    <w:rsid w:val="00716F90"/>
    <w:rsid w:val="00717C5B"/>
    <w:rsid w:val="007A32FD"/>
    <w:rsid w:val="007E5C5E"/>
    <w:rsid w:val="007F1B84"/>
    <w:rsid w:val="00802283"/>
    <w:rsid w:val="00824CF2"/>
    <w:rsid w:val="0085284B"/>
    <w:rsid w:val="00882E61"/>
    <w:rsid w:val="008E3B79"/>
    <w:rsid w:val="00905A47"/>
    <w:rsid w:val="0092728A"/>
    <w:rsid w:val="00956DA9"/>
    <w:rsid w:val="0096038E"/>
    <w:rsid w:val="009A35F8"/>
    <w:rsid w:val="009C4B40"/>
    <w:rsid w:val="009C7B69"/>
    <w:rsid w:val="00A24B28"/>
    <w:rsid w:val="00A939CB"/>
    <w:rsid w:val="00B30297"/>
    <w:rsid w:val="00B32A70"/>
    <w:rsid w:val="00B416DE"/>
    <w:rsid w:val="00BA0C8E"/>
    <w:rsid w:val="00BD16A5"/>
    <w:rsid w:val="00BF461A"/>
    <w:rsid w:val="00C03251"/>
    <w:rsid w:val="00C47A07"/>
    <w:rsid w:val="00CC0D44"/>
    <w:rsid w:val="00CC4BBB"/>
    <w:rsid w:val="00CD4056"/>
    <w:rsid w:val="00CE33BF"/>
    <w:rsid w:val="00D00FFD"/>
    <w:rsid w:val="00D207D0"/>
    <w:rsid w:val="00D22763"/>
    <w:rsid w:val="00D35A7E"/>
    <w:rsid w:val="00D420B4"/>
    <w:rsid w:val="00D555F1"/>
    <w:rsid w:val="00D87ABD"/>
    <w:rsid w:val="00D91450"/>
    <w:rsid w:val="00D9349B"/>
    <w:rsid w:val="00DF3C13"/>
    <w:rsid w:val="00DF61F1"/>
    <w:rsid w:val="00E125D9"/>
    <w:rsid w:val="00E81012"/>
    <w:rsid w:val="00EA73BA"/>
    <w:rsid w:val="00F07FFC"/>
    <w:rsid w:val="00F73E12"/>
    <w:rsid w:val="00FC139D"/>
    <w:rsid w:val="00FE4DFC"/>
    <w:rsid w:val="00FF6A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paragraph" w:styleId="1">
    <w:name w:val="heading 1"/>
    <w:basedOn w:val="a"/>
    <w:link w:val="10"/>
    <w:uiPriority w:val="9"/>
    <w:qFormat/>
    <w:rsid w:val="00882E6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next w:val="a"/>
    <w:link w:val="30"/>
    <w:uiPriority w:val="9"/>
    <w:unhideWhenUsed/>
    <w:qFormat/>
    <w:rsid w:val="00253300"/>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253300"/>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7C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717C5B"/>
    <w:rPr>
      <w:b/>
      <w:bCs/>
    </w:rPr>
  </w:style>
  <w:style w:type="paragraph" w:customStyle="1" w:styleId="consplustitle">
    <w:name w:val="consplustitle"/>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0">
    <w:name w:val="consplusnormal0"/>
    <w:basedOn w:val="a"/>
    <w:rsid w:val="0092728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title">
    <w:name w:val="constitle"/>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juscontext">
    <w:name w:val="juscontext"/>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topleveltext">
    <w:name w:val="formattexttopleveltext"/>
    <w:basedOn w:val="a"/>
    <w:rsid w:val="00FE4DF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00">
    <w:name w:val="10"/>
    <w:basedOn w:val="a"/>
    <w:rsid w:val="00CD4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
    <w:name w:val="2"/>
    <w:basedOn w:val="a"/>
    <w:rsid w:val="00CD405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1">
    <w:name w:val="1"/>
    <w:basedOn w:val="a"/>
    <w:rsid w:val="006C24D1"/>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14">
    <w:name w:val="14"/>
    <w:basedOn w:val="a"/>
    <w:rsid w:val="006C24D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semiHidden/>
    <w:unhideWhenUsed/>
    <w:rsid w:val="003D70FC"/>
    <w:rPr>
      <w:color w:val="0000FF"/>
      <w:u w:val="single"/>
    </w:rPr>
  </w:style>
  <w:style w:type="paragraph" w:customStyle="1" w:styleId="21">
    <w:name w:val="21"/>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2">
    <w:name w:val="22"/>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3">
    <w:name w:val="23"/>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31">
    <w:name w:val="31"/>
    <w:basedOn w:val="a"/>
    <w:rsid w:val="00530F5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enter">
    <w:name w:val="center"/>
    <w:basedOn w:val="a"/>
    <w:rsid w:val="004A73E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Emphasis"/>
    <w:basedOn w:val="a0"/>
    <w:uiPriority w:val="20"/>
    <w:qFormat/>
    <w:rsid w:val="00416D89"/>
    <w:rPr>
      <w:i/>
      <w:iCs/>
    </w:rPr>
  </w:style>
  <w:style w:type="paragraph" w:styleId="a7">
    <w:name w:val="Balloon Text"/>
    <w:basedOn w:val="a"/>
    <w:link w:val="a8"/>
    <w:uiPriority w:val="99"/>
    <w:semiHidden/>
    <w:unhideWhenUsed/>
    <w:rsid w:val="00416D8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416D89"/>
    <w:rPr>
      <w:rFonts w:ascii="Tahoma" w:hAnsi="Tahoma" w:cs="Tahoma"/>
      <w:sz w:val="16"/>
      <w:szCs w:val="16"/>
    </w:rPr>
  </w:style>
  <w:style w:type="paragraph" w:customStyle="1" w:styleId="consnormal">
    <w:name w:val="consnormal"/>
    <w:basedOn w:val="a"/>
    <w:rsid w:val="0031690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82E61"/>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253300"/>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253300"/>
    <w:rPr>
      <w:rFonts w:asciiTheme="majorHAnsi" w:eastAsiaTheme="majorEastAsia" w:hAnsiTheme="majorHAnsi" w:cstheme="majorBidi"/>
      <w:b/>
      <w:bCs/>
      <w:i/>
      <w:iCs/>
      <w:color w:val="4F81BD" w:themeColor="accent1"/>
    </w:rPr>
  </w:style>
  <w:style w:type="paragraph" w:customStyle="1" w:styleId="text">
    <w:name w:val="text"/>
    <w:basedOn w:val="a"/>
    <w:rsid w:val="0025330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bodytextindent21">
    <w:name w:val="bodytextindent21"/>
    <w:basedOn w:val="a"/>
    <w:rsid w:val="0025330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46027003">
      <w:bodyDiv w:val="1"/>
      <w:marLeft w:val="0"/>
      <w:marRight w:val="0"/>
      <w:marTop w:val="0"/>
      <w:marBottom w:val="0"/>
      <w:divBdr>
        <w:top w:val="none" w:sz="0" w:space="0" w:color="auto"/>
        <w:left w:val="none" w:sz="0" w:space="0" w:color="auto"/>
        <w:bottom w:val="none" w:sz="0" w:space="0" w:color="auto"/>
        <w:right w:val="none" w:sz="0" w:space="0" w:color="auto"/>
      </w:divBdr>
    </w:div>
    <w:div w:id="126045086">
      <w:bodyDiv w:val="1"/>
      <w:marLeft w:val="0"/>
      <w:marRight w:val="0"/>
      <w:marTop w:val="0"/>
      <w:marBottom w:val="0"/>
      <w:divBdr>
        <w:top w:val="none" w:sz="0" w:space="0" w:color="auto"/>
        <w:left w:val="none" w:sz="0" w:space="0" w:color="auto"/>
        <w:bottom w:val="none" w:sz="0" w:space="0" w:color="auto"/>
        <w:right w:val="none" w:sz="0" w:space="0" w:color="auto"/>
      </w:divBdr>
    </w:div>
    <w:div w:id="189221098">
      <w:bodyDiv w:val="1"/>
      <w:marLeft w:val="0"/>
      <w:marRight w:val="0"/>
      <w:marTop w:val="0"/>
      <w:marBottom w:val="0"/>
      <w:divBdr>
        <w:top w:val="none" w:sz="0" w:space="0" w:color="auto"/>
        <w:left w:val="none" w:sz="0" w:space="0" w:color="auto"/>
        <w:bottom w:val="none" w:sz="0" w:space="0" w:color="auto"/>
        <w:right w:val="none" w:sz="0" w:space="0" w:color="auto"/>
      </w:divBdr>
    </w:div>
    <w:div w:id="203181955">
      <w:bodyDiv w:val="1"/>
      <w:marLeft w:val="0"/>
      <w:marRight w:val="0"/>
      <w:marTop w:val="0"/>
      <w:marBottom w:val="0"/>
      <w:divBdr>
        <w:top w:val="none" w:sz="0" w:space="0" w:color="auto"/>
        <w:left w:val="none" w:sz="0" w:space="0" w:color="auto"/>
        <w:bottom w:val="none" w:sz="0" w:space="0" w:color="auto"/>
        <w:right w:val="none" w:sz="0" w:space="0" w:color="auto"/>
      </w:divBdr>
    </w:div>
    <w:div w:id="217741135">
      <w:bodyDiv w:val="1"/>
      <w:marLeft w:val="0"/>
      <w:marRight w:val="0"/>
      <w:marTop w:val="0"/>
      <w:marBottom w:val="0"/>
      <w:divBdr>
        <w:top w:val="none" w:sz="0" w:space="0" w:color="auto"/>
        <w:left w:val="none" w:sz="0" w:space="0" w:color="auto"/>
        <w:bottom w:val="none" w:sz="0" w:space="0" w:color="auto"/>
        <w:right w:val="none" w:sz="0" w:space="0" w:color="auto"/>
      </w:divBdr>
    </w:div>
    <w:div w:id="249121632">
      <w:bodyDiv w:val="1"/>
      <w:marLeft w:val="0"/>
      <w:marRight w:val="0"/>
      <w:marTop w:val="0"/>
      <w:marBottom w:val="0"/>
      <w:divBdr>
        <w:top w:val="none" w:sz="0" w:space="0" w:color="auto"/>
        <w:left w:val="none" w:sz="0" w:space="0" w:color="auto"/>
        <w:bottom w:val="none" w:sz="0" w:space="0" w:color="auto"/>
        <w:right w:val="none" w:sz="0" w:space="0" w:color="auto"/>
      </w:divBdr>
    </w:div>
    <w:div w:id="264701921">
      <w:bodyDiv w:val="1"/>
      <w:marLeft w:val="0"/>
      <w:marRight w:val="0"/>
      <w:marTop w:val="0"/>
      <w:marBottom w:val="0"/>
      <w:divBdr>
        <w:top w:val="none" w:sz="0" w:space="0" w:color="auto"/>
        <w:left w:val="none" w:sz="0" w:space="0" w:color="auto"/>
        <w:bottom w:val="none" w:sz="0" w:space="0" w:color="auto"/>
        <w:right w:val="none" w:sz="0" w:space="0" w:color="auto"/>
      </w:divBdr>
    </w:div>
    <w:div w:id="268007467">
      <w:bodyDiv w:val="1"/>
      <w:marLeft w:val="0"/>
      <w:marRight w:val="0"/>
      <w:marTop w:val="0"/>
      <w:marBottom w:val="0"/>
      <w:divBdr>
        <w:top w:val="none" w:sz="0" w:space="0" w:color="auto"/>
        <w:left w:val="none" w:sz="0" w:space="0" w:color="auto"/>
        <w:bottom w:val="none" w:sz="0" w:space="0" w:color="auto"/>
        <w:right w:val="none" w:sz="0" w:space="0" w:color="auto"/>
      </w:divBdr>
    </w:div>
    <w:div w:id="278219329">
      <w:bodyDiv w:val="1"/>
      <w:marLeft w:val="0"/>
      <w:marRight w:val="0"/>
      <w:marTop w:val="0"/>
      <w:marBottom w:val="0"/>
      <w:divBdr>
        <w:top w:val="none" w:sz="0" w:space="0" w:color="auto"/>
        <w:left w:val="none" w:sz="0" w:space="0" w:color="auto"/>
        <w:bottom w:val="none" w:sz="0" w:space="0" w:color="auto"/>
        <w:right w:val="none" w:sz="0" w:space="0" w:color="auto"/>
      </w:divBdr>
    </w:div>
    <w:div w:id="377241954">
      <w:bodyDiv w:val="1"/>
      <w:marLeft w:val="0"/>
      <w:marRight w:val="0"/>
      <w:marTop w:val="0"/>
      <w:marBottom w:val="0"/>
      <w:divBdr>
        <w:top w:val="none" w:sz="0" w:space="0" w:color="auto"/>
        <w:left w:val="none" w:sz="0" w:space="0" w:color="auto"/>
        <w:bottom w:val="none" w:sz="0" w:space="0" w:color="auto"/>
        <w:right w:val="none" w:sz="0" w:space="0" w:color="auto"/>
      </w:divBdr>
    </w:div>
    <w:div w:id="402409415">
      <w:bodyDiv w:val="1"/>
      <w:marLeft w:val="0"/>
      <w:marRight w:val="0"/>
      <w:marTop w:val="0"/>
      <w:marBottom w:val="0"/>
      <w:divBdr>
        <w:top w:val="none" w:sz="0" w:space="0" w:color="auto"/>
        <w:left w:val="none" w:sz="0" w:space="0" w:color="auto"/>
        <w:bottom w:val="none" w:sz="0" w:space="0" w:color="auto"/>
        <w:right w:val="none" w:sz="0" w:space="0" w:color="auto"/>
      </w:divBdr>
    </w:div>
    <w:div w:id="499585192">
      <w:bodyDiv w:val="1"/>
      <w:marLeft w:val="0"/>
      <w:marRight w:val="0"/>
      <w:marTop w:val="0"/>
      <w:marBottom w:val="0"/>
      <w:divBdr>
        <w:top w:val="none" w:sz="0" w:space="0" w:color="auto"/>
        <w:left w:val="none" w:sz="0" w:space="0" w:color="auto"/>
        <w:bottom w:val="none" w:sz="0" w:space="0" w:color="auto"/>
        <w:right w:val="none" w:sz="0" w:space="0" w:color="auto"/>
      </w:divBdr>
    </w:div>
    <w:div w:id="522595992">
      <w:bodyDiv w:val="1"/>
      <w:marLeft w:val="0"/>
      <w:marRight w:val="0"/>
      <w:marTop w:val="0"/>
      <w:marBottom w:val="0"/>
      <w:divBdr>
        <w:top w:val="none" w:sz="0" w:space="0" w:color="auto"/>
        <w:left w:val="none" w:sz="0" w:space="0" w:color="auto"/>
        <w:bottom w:val="none" w:sz="0" w:space="0" w:color="auto"/>
        <w:right w:val="none" w:sz="0" w:space="0" w:color="auto"/>
      </w:divBdr>
    </w:div>
    <w:div w:id="526334804">
      <w:bodyDiv w:val="1"/>
      <w:marLeft w:val="0"/>
      <w:marRight w:val="0"/>
      <w:marTop w:val="0"/>
      <w:marBottom w:val="0"/>
      <w:divBdr>
        <w:top w:val="none" w:sz="0" w:space="0" w:color="auto"/>
        <w:left w:val="none" w:sz="0" w:space="0" w:color="auto"/>
        <w:bottom w:val="none" w:sz="0" w:space="0" w:color="auto"/>
        <w:right w:val="none" w:sz="0" w:space="0" w:color="auto"/>
      </w:divBdr>
    </w:div>
    <w:div w:id="527253350">
      <w:bodyDiv w:val="1"/>
      <w:marLeft w:val="0"/>
      <w:marRight w:val="0"/>
      <w:marTop w:val="0"/>
      <w:marBottom w:val="0"/>
      <w:divBdr>
        <w:top w:val="none" w:sz="0" w:space="0" w:color="auto"/>
        <w:left w:val="none" w:sz="0" w:space="0" w:color="auto"/>
        <w:bottom w:val="none" w:sz="0" w:space="0" w:color="auto"/>
        <w:right w:val="none" w:sz="0" w:space="0" w:color="auto"/>
      </w:divBdr>
    </w:div>
    <w:div w:id="551578962">
      <w:bodyDiv w:val="1"/>
      <w:marLeft w:val="0"/>
      <w:marRight w:val="0"/>
      <w:marTop w:val="0"/>
      <w:marBottom w:val="0"/>
      <w:divBdr>
        <w:top w:val="none" w:sz="0" w:space="0" w:color="auto"/>
        <w:left w:val="none" w:sz="0" w:space="0" w:color="auto"/>
        <w:bottom w:val="none" w:sz="0" w:space="0" w:color="auto"/>
        <w:right w:val="none" w:sz="0" w:space="0" w:color="auto"/>
      </w:divBdr>
    </w:div>
    <w:div w:id="612173837">
      <w:bodyDiv w:val="1"/>
      <w:marLeft w:val="0"/>
      <w:marRight w:val="0"/>
      <w:marTop w:val="0"/>
      <w:marBottom w:val="0"/>
      <w:divBdr>
        <w:top w:val="none" w:sz="0" w:space="0" w:color="auto"/>
        <w:left w:val="none" w:sz="0" w:space="0" w:color="auto"/>
        <w:bottom w:val="none" w:sz="0" w:space="0" w:color="auto"/>
        <w:right w:val="none" w:sz="0" w:space="0" w:color="auto"/>
      </w:divBdr>
    </w:div>
    <w:div w:id="623999755">
      <w:bodyDiv w:val="1"/>
      <w:marLeft w:val="0"/>
      <w:marRight w:val="0"/>
      <w:marTop w:val="0"/>
      <w:marBottom w:val="0"/>
      <w:divBdr>
        <w:top w:val="none" w:sz="0" w:space="0" w:color="auto"/>
        <w:left w:val="none" w:sz="0" w:space="0" w:color="auto"/>
        <w:bottom w:val="none" w:sz="0" w:space="0" w:color="auto"/>
        <w:right w:val="none" w:sz="0" w:space="0" w:color="auto"/>
      </w:divBdr>
    </w:div>
    <w:div w:id="711618630">
      <w:bodyDiv w:val="1"/>
      <w:marLeft w:val="0"/>
      <w:marRight w:val="0"/>
      <w:marTop w:val="0"/>
      <w:marBottom w:val="0"/>
      <w:divBdr>
        <w:top w:val="none" w:sz="0" w:space="0" w:color="auto"/>
        <w:left w:val="none" w:sz="0" w:space="0" w:color="auto"/>
        <w:bottom w:val="none" w:sz="0" w:space="0" w:color="auto"/>
        <w:right w:val="none" w:sz="0" w:space="0" w:color="auto"/>
      </w:divBdr>
    </w:div>
    <w:div w:id="734011749">
      <w:bodyDiv w:val="1"/>
      <w:marLeft w:val="0"/>
      <w:marRight w:val="0"/>
      <w:marTop w:val="0"/>
      <w:marBottom w:val="0"/>
      <w:divBdr>
        <w:top w:val="none" w:sz="0" w:space="0" w:color="auto"/>
        <w:left w:val="none" w:sz="0" w:space="0" w:color="auto"/>
        <w:bottom w:val="none" w:sz="0" w:space="0" w:color="auto"/>
        <w:right w:val="none" w:sz="0" w:space="0" w:color="auto"/>
      </w:divBdr>
    </w:div>
    <w:div w:id="738594664">
      <w:bodyDiv w:val="1"/>
      <w:marLeft w:val="0"/>
      <w:marRight w:val="0"/>
      <w:marTop w:val="0"/>
      <w:marBottom w:val="0"/>
      <w:divBdr>
        <w:top w:val="none" w:sz="0" w:space="0" w:color="auto"/>
        <w:left w:val="none" w:sz="0" w:space="0" w:color="auto"/>
        <w:bottom w:val="none" w:sz="0" w:space="0" w:color="auto"/>
        <w:right w:val="none" w:sz="0" w:space="0" w:color="auto"/>
      </w:divBdr>
    </w:div>
    <w:div w:id="816727988">
      <w:bodyDiv w:val="1"/>
      <w:marLeft w:val="0"/>
      <w:marRight w:val="0"/>
      <w:marTop w:val="0"/>
      <w:marBottom w:val="0"/>
      <w:divBdr>
        <w:top w:val="none" w:sz="0" w:space="0" w:color="auto"/>
        <w:left w:val="none" w:sz="0" w:space="0" w:color="auto"/>
        <w:bottom w:val="none" w:sz="0" w:space="0" w:color="auto"/>
        <w:right w:val="none" w:sz="0" w:space="0" w:color="auto"/>
      </w:divBdr>
    </w:div>
    <w:div w:id="831145011">
      <w:bodyDiv w:val="1"/>
      <w:marLeft w:val="0"/>
      <w:marRight w:val="0"/>
      <w:marTop w:val="0"/>
      <w:marBottom w:val="0"/>
      <w:divBdr>
        <w:top w:val="none" w:sz="0" w:space="0" w:color="auto"/>
        <w:left w:val="none" w:sz="0" w:space="0" w:color="auto"/>
        <w:bottom w:val="none" w:sz="0" w:space="0" w:color="auto"/>
        <w:right w:val="none" w:sz="0" w:space="0" w:color="auto"/>
      </w:divBdr>
    </w:div>
    <w:div w:id="1002244635">
      <w:bodyDiv w:val="1"/>
      <w:marLeft w:val="0"/>
      <w:marRight w:val="0"/>
      <w:marTop w:val="0"/>
      <w:marBottom w:val="0"/>
      <w:divBdr>
        <w:top w:val="none" w:sz="0" w:space="0" w:color="auto"/>
        <w:left w:val="none" w:sz="0" w:space="0" w:color="auto"/>
        <w:bottom w:val="none" w:sz="0" w:space="0" w:color="auto"/>
        <w:right w:val="none" w:sz="0" w:space="0" w:color="auto"/>
      </w:divBdr>
    </w:div>
    <w:div w:id="1002469763">
      <w:bodyDiv w:val="1"/>
      <w:marLeft w:val="0"/>
      <w:marRight w:val="0"/>
      <w:marTop w:val="0"/>
      <w:marBottom w:val="0"/>
      <w:divBdr>
        <w:top w:val="none" w:sz="0" w:space="0" w:color="auto"/>
        <w:left w:val="none" w:sz="0" w:space="0" w:color="auto"/>
        <w:bottom w:val="none" w:sz="0" w:space="0" w:color="auto"/>
        <w:right w:val="none" w:sz="0" w:space="0" w:color="auto"/>
      </w:divBdr>
    </w:div>
    <w:div w:id="1054157030">
      <w:bodyDiv w:val="1"/>
      <w:marLeft w:val="0"/>
      <w:marRight w:val="0"/>
      <w:marTop w:val="0"/>
      <w:marBottom w:val="0"/>
      <w:divBdr>
        <w:top w:val="none" w:sz="0" w:space="0" w:color="auto"/>
        <w:left w:val="none" w:sz="0" w:space="0" w:color="auto"/>
        <w:bottom w:val="none" w:sz="0" w:space="0" w:color="auto"/>
        <w:right w:val="none" w:sz="0" w:space="0" w:color="auto"/>
      </w:divBdr>
    </w:div>
    <w:div w:id="1058238177">
      <w:bodyDiv w:val="1"/>
      <w:marLeft w:val="0"/>
      <w:marRight w:val="0"/>
      <w:marTop w:val="0"/>
      <w:marBottom w:val="0"/>
      <w:divBdr>
        <w:top w:val="none" w:sz="0" w:space="0" w:color="auto"/>
        <w:left w:val="none" w:sz="0" w:space="0" w:color="auto"/>
        <w:bottom w:val="none" w:sz="0" w:space="0" w:color="auto"/>
        <w:right w:val="none" w:sz="0" w:space="0" w:color="auto"/>
      </w:divBdr>
    </w:div>
    <w:div w:id="1098255863">
      <w:bodyDiv w:val="1"/>
      <w:marLeft w:val="0"/>
      <w:marRight w:val="0"/>
      <w:marTop w:val="0"/>
      <w:marBottom w:val="0"/>
      <w:divBdr>
        <w:top w:val="none" w:sz="0" w:space="0" w:color="auto"/>
        <w:left w:val="none" w:sz="0" w:space="0" w:color="auto"/>
        <w:bottom w:val="none" w:sz="0" w:space="0" w:color="auto"/>
        <w:right w:val="none" w:sz="0" w:space="0" w:color="auto"/>
      </w:divBdr>
    </w:div>
    <w:div w:id="1232545324">
      <w:bodyDiv w:val="1"/>
      <w:marLeft w:val="0"/>
      <w:marRight w:val="0"/>
      <w:marTop w:val="0"/>
      <w:marBottom w:val="0"/>
      <w:divBdr>
        <w:top w:val="none" w:sz="0" w:space="0" w:color="auto"/>
        <w:left w:val="none" w:sz="0" w:space="0" w:color="auto"/>
        <w:bottom w:val="none" w:sz="0" w:space="0" w:color="auto"/>
        <w:right w:val="none" w:sz="0" w:space="0" w:color="auto"/>
      </w:divBdr>
    </w:div>
    <w:div w:id="1283995933">
      <w:bodyDiv w:val="1"/>
      <w:marLeft w:val="0"/>
      <w:marRight w:val="0"/>
      <w:marTop w:val="0"/>
      <w:marBottom w:val="0"/>
      <w:divBdr>
        <w:top w:val="none" w:sz="0" w:space="0" w:color="auto"/>
        <w:left w:val="none" w:sz="0" w:space="0" w:color="auto"/>
        <w:bottom w:val="none" w:sz="0" w:space="0" w:color="auto"/>
        <w:right w:val="none" w:sz="0" w:space="0" w:color="auto"/>
      </w:divBdr>
    </w:div>
    <w:div w:id="1288779483">
      <w:bodyDiv w:val="1"/>
      <w:marLeft w:val="0"/>
      <w:marRight w:val="0"/>
      <w:marTop w:val="0"/>
      <w:marBottom w:val="0"/>
      <w:divBdr>
        <w:top w:val="none" w:sz="0" w:space="0" w:color="auto"/>
        <w:left w:val="none" w:sz="0" w:space="0" w:color="auto"/>
        <w:bottom w:val="none" w:sz="0" w:space="0" w:color="auto"/>
        <w:right w:val="none" w:sz="0" w:space="0" w:color="auto"/>
      </w:divBdr>
    </w:div>
    <w:div w:id="1363748762">
      <w:bodyDiv w:val="1"/>
      <w:marLeft w:val="0"/>
      <w:marRight w:val="0"/>
      <w:marTop w:val="0"/>
      <w:marBottom w:val="0"/>
      <w:divBdr>
        <w:top w:val="none" w:sz="0" w:space="0" w:color="auto"/>
        <w:left w:val="none" w:sz="0" w:space="0" w:color="auto"/>
        <w:bottom w:val="none" w:sz="0" w:space="0" w:color="auto"/>
        <w:right w:val="none" w:sz="0" w:space="0" w:color="auto"/>
      </w:divBdr>
    </w:div>
    <w:div w:id="1383364130">
      <w:bodyDiv w:val="1"/>
      <w:marLeft w:val="0"/>
      <w:marRight w:val="0"/>
      <w:marTop w:val="0"/>
      <w:marBottom w:val="0"/>
      <w:divBdr>
        <w:top w:val="none" w:sz="0" w:space="0" w:color="auto"/>
        <w:left w:val="none" w:sz="0" w:space="0" w:color="auto"/>
        <w:bottom w:val="none" w:sz="0" w:space="0" w:color="auto"/>
        <w:right w:val="none" w:sz="0" w:space="0" w:color="auto"/>
      </w:divBdr>
    </w:div>
    <w:div w:id="1394886071">
      <w:bodyDiv w:val="1"/>
      <w:marLeft w:val="0"/>
      <w:marRight w:val="0"/>
      <w:marTop w:val="0"/>
      <w:marBottom w:val="0"/>
      <w:divBdr>
        <w:top w:val="none" w:sz="0" w:space="0" w:color="auto"/>
        <w:left w:val="none" w:sz="0" w:space="0" w:color="auto"/>
        <w:bottom w:val="none" w:sz="0" w:space="0" w:color="auto"/>
        <w:right w:val="none" w:sz="0" w:space="0" w:color="auto"/>
      </w:divBdr>
    </w:div>
    <w:div w:id="1445347177">
      <w:bodyDiv w:val="1"/>
      <w:marLeft w:val="0"/>
      <w:marRight w:val="0"/>
      <w:marTop w:val="0"/>
      <w:marBottom w:val="0"/>
      <w:divBdr>
        <w:top w:val="none" w:sz="0" w:space="0" w:color="auto"/>
        <w:left w:val="none" w:sz="0" w:space="0" w:color="auto"/>
        <w:bottom w:val="none" w:sz="0" w:space="0" w:color="auto"/>
        <w:right w:val="none" w:sz="0" w:space="0" w:color="auto"/>
      </w:divBdr>
    </w:div>
    <w:div w:id="1525821165">
      <w:bodyDiv w:val="1"/>
      <w:marLeft w:val="0"/>
      <w:marRight w:val="0"/>
      <w:marTop w:val="0"/>
      <w:marBottom w:val="0"/>
      <w:divBdr>
        <w:top w:val="none" w:sz="0" w:space="0" w:color="auto"/>
        <w:left w:val="none" w:sz="0" w:space="0" w:color="auto"/>
        <w:bottom w:val="none" w:sz="0" w:space="0" w:color="auto"/>
        <w:right w:val="none" w:sz="0" w:space="0" w:color="auto"/>
      </w:divBdr>
    </w:div>
    <w:div w:id="1548027847">
      <w:bodyDiv w:val="1"/>
      <w:marLeft w:val="0"/>
      <w:marRight w:val="0"/>
      <w:marTop w:val="0"/>
      <w:marBottom w:val="0"/>
      <w:divBdr>
        <w:top w:val="none" w:sz="0" w:space="0" w:color="auto"/>
        <w:left w:val="none" w:sz="0" w:space="0" w:color="auto"/>
        <w:bottom w:val="none" w:sz="0" w:space="0" w:color="auto"/>
        <w:right w:val="none" w:sz="0" w:space="0" w:color="auto"/>
      </w:divBdr>
    </w:div>
    <w:div w:id="1606572448">
      <w:bodyDiv w:val="1"/>
      <w:marLeft w:val="0"/>
      <w:marRight w:val="0"/>
      <w:marTop w:val="0"/>
      <w:marBottom w:val="0"/>
      <w:divBdr>
        <w:top w:val="none" w:sz="0" w:space="0" w:color="auto"/>
        <w:left w:val="none" w:sz="0" w:space="0" w:color="auto"/>
        <w:bottom w:val="none" w:sz="0" w:space="0" w:color="auto"/>
        <w:right w:val="none" w:sz="0" w:space="0" w:color="auto"/>
      </w:divBdr>
    </w:div>
    <w:div w:id="1636451374">
      <w:bodyDiv w:val="1"/>
      <w:marLeft w:val="0"/>
      <w:marRight w:val="0"/>
      <w:marTop w:val="0"/>
      <w:marBottom w:val="0"/>
      <w:divBdr>
        <w:top w:val="none" w:sz="0" w:space="0" w:color="auto"/>
        <w:left w:val="none" w:sz="0" w:space="0" w:color="auto"/>
        <w:bottom w:val="none" w:sz="0" w:space="0" w:color="auto"/>
        <w:right w:val="none" w:sz="0" w:space="0" w:color="auto"/>
      </w:divBdr>
    </w:div>
    <w:div w:id="1646470756">
      <w:bodyDiv w:val="1"/>
      <w:marLeft w:val="0"/>
      <w:marRight w:val="0"/>
      <w:marTop w:val="0"/>
      <w:marBottom w:val="0"/>
      <w:divBdr>
        <w:top w:val="none" w:sz="0" w:space="0" w:color="auto"/>
        <w:left w:val="none" w:sz="0" w:space="0" w:color="auto"/>
        <w:bottom w:val="none" w:sz="0" w:space="0" w:color="auto"/>
        <w:right w:val="none" w:sz="0" w:space="0" w:color="auto"/>
      </w:divBdr>
    </w:div>
    <w:div w:id="1719624760">
      <w:bodyDiv w:val="1"/>
      <w:marLeft w:val="0"/>
      <w:marRight w:val="0"/>
      <w:marTop w:val="0"/>
      <w:marBottom w:val="0"/>
      <w:divBdr>
        <w:top w:val="none" w:sz="0" w:space="0" w:color="auto"/>
        <w:left w:val="none" w:sz="0" w:space="0" w:color="auto"/>
        <w:bottom w:val="none" w:sz="0" w:space="0" w:color="auto"/>
        <w:right w:val="none" w:sz="0" w:space="0" w:color="auto"/>
      </w:divBdr>
    </w:div>
    <w:div w:id="1773938998">
      <w:bodyDiv w:val="1"/>
      <w:marLeft w:val="0"/>
      <w:marRight w:val="0"/>
      <w:marTop w:val="0"/>
      <w:marBottom w:val="0"/>
      <w:divBdr>
        <w:top w:val="none" w:sz="0" w:space="0" w:color="auto"/>
        <w:left w:val="none" w:sz="0" w:space="0" w:color="auto"/>
        <w:bottom w:val="none" w:sz="0" w:space="0" w:color="auto"/>
        <w:right w:val="none" w:sz="0" w:space="0" w:color="auto"/>
      </w:divBdr>
    </w:div>
    <w:div w:id="1831093269">
      <w:bodyDiv w:val="1"/>
      <w:marLeft w:val="0"/>
      <w:marRight w:val="0"/>
      <w:marTop w:val="0"/>
      <w:marBottom w:val="0"/>
      <w:divBdr>
        <w:top w:val="none" w:sz="0" w:space="0" w:color="auto"/>
        <w:left w:val="none" w:sz="0" w:space="0" w:color="auto"/>
        <w:bottom w:val="none" w:sz="0" w:space="0" w:color="auto"/>
        <w:right w:val="none" w:sz="0" w:space="0" w:color="auto"/>
      </w:divBdr>
    </w:div>
    <w:div w:id="1833719477">
      <w:bodyDiv w:val="1"/>
      <w:marLeft w:val="0"/>
      <w:marRight w:val="0"/>
      <w:marTop w:val="0"/>
      <w:marBottom w:val="0"/>
      <w:divBdr>
        <w:top w:val="none" w:sz="0" w:space="0" w:color="auto"/>
        <w:left w:val="none" w:sz="0" w:space="0" w:color="auto"/>
        <w:bottom w:val="none" w:sz="0" w:space="0" w:color="auto"/>
        <w:right w:val="none" w:sz="0" w:space="0" w:color="auto"/>
      </w:divBdr>
    </w:div>
    <w:div w:id="1886482463">
      <w:bodyDiv w:val="1"/>
      <w:marLeft w:val="0"/>
      <w:marRight w:val="0"/>
      <w:marTop w:val="0"/>
      <w:marBottom w:val="0"/>
      <w:divBdr>
        <w:top w:val="none" w:sz="0" w:space="0" w:color="auto"/>
        <w:left w:val="none" w:sz="0" w:space="0" w:color="auto"/>
        <w:bottom w:val="none" w:sz="0" w:space="0" w:color="auto"/>
        <w:right w:val="none" w:sz="0" w:space="0" w:color="auto"/>
      </w:divBdr>
    </w:div>
    <w:div w:id="1916938212">
      <w:bodyDiv w:val="1"/>
      <w:marLeft w:val="0"/>
      <w:marRight w:val="0"/>
      <w:marTop w:val="0"/>
      <w:marBottom w:val="0"/>
      <w:divBdr>
        <w:top w:val="none" w:sz="0" w:space="0" w:color="auto"/>
        <w:left w:val="none" w:sz="0" w:space="0" w:color="auto"/>
        <w:bottom w:val="none" w:sz="0" w:space="0" w:color="auto"/>
        <w:right w:val="none" w:sz="0" w:space="0" w:color="auto"/>
      </w:divBdr>
    </w:div>
    <w:div w:id="2020501390">
      <w:bodyDiv w:val="1"/>
      <w:marLeft w:val="0"/>
      <w:marRight w:val="0"/>
      <w:marTop w:val="0"/>
      <w:marBottom w:val="0"/>
      <w:divBdr>
        <w:top w:val="none" w:sz="0" w:space="0" w:color="auto"/>
        <w:left w:val="none" w:sz="0" w:space="0" w:color="auto"/>
        <w:bottom w:val="none" w:sz="0" w:space="0" w:color="auto"/>
        <w:right w:val="none" w:sz="0" w:space="0" w:color="auto"/>
      </w:divBdr>
    </w:div>
    <w:div w:id="2022077655">
      <w:bodyDiv w:val="1"/>
      <w:marLeft w:val="0"/>
      <w:marRight w:val="0"/>
      <w:marTop w:val="0"/>
      <w:marBottom w:val="0"/>
      <w:divBdr>
        <w:top w:val="none" w:sz="0" w:space="0" w:color="auto"/>
        <w:left w:val="none" w:sz="0" w:space="0" w:color="auto"/>
        <w:bottom w:val="none" w:sz="0" w:space="0" w:color="auto"/>
        <w:right w:val="none" w:sz="0" w:space="0" w:color="auto"/>
      </w:divBdr>
    </w:div>
    <w:div w:id="2026327025">
      <w:bodyDiv w:val="1"/>
      <w:marLeft w:val="0"/>
      <w:marRight w:val="0"/>
      <w:marTop w:val="0"/>
      <w:marBottom w:val="0"/>
      <w:divBdr>
        <w:top w:val="none" w:sz="0" w:space="0" w:color="auto"/>
        <w:left w:val="none" w:sz="0" w:space="0" w:color="auto"/>
        <w:bottom w:val="none" w:sz="0" w:space="0" w:color="auto"/>
        <w:right w:val="none" w:sz="0" w:space="0" w:color="auto"/>
      </w:divBdr>
    </w:div>
    <w:div w:id="2032492186">
      <w:bodyDiv w:val="1"/>
      <w:marLeft w:val="0"/>
      <w:marRight w:val="0"/>
      <w:marTop w:val="0"/>
      <w:marBottom w:val="0"/>
      <w:divBdr>
        <w:top w:val="none" w:sz="0" w:space="0" w:color="auto"/>
        <w:left w:val="none" w:sz="0" w:space="0" w:color="auto"/>
        <w:bottom w:val="none" w:sz="0" w:space="0" w:color="auto"/>
        <w:right w:val="none" w:sz="0" w:space="0" w:color="auto"/>
      </w:divBdr>
    </w:div>
    <w:div w:id="2061399029">
      <w:bodyDiv w:val="1"/>
      <w:marLeft w:val="0"/>
      <w:marRight w:val="0"/>
      <w:marTop w:val="0"/>
      <w:marBottom w:val="0"/>
      <w:divBdr>
        <w:top w:val="none" w:sz="0" w:space="0" w:color="auto"/>
        <w:left w:val="none" w:sz="0" w:space="0" w:color="auto"/>
        <w:bottom w:val="none" w:sz="0" w:space="0" w:color="auto"/>
        <w:right w:val="none" w:sz="0" w:space="0" w:color="auto"/>
      </w:divBdr>
    </w:div>
    <w:div w:id="2071029009">
      <w:bodyDiv w:val="1"/>
      <w:marLeft w:val="0"/>
      <w:marRight w:val="0"/>
      <w:marTop w:val="0"/>
      <w:marBottom w:val="0"/>
      <w:divBdr>
        <w:top w:val="none" w:sz="0" w:space="0" w:color="auto"/>
        <w:left w:val="none" w:sz="0" w:space="0" w:color="auto"/>
        <w:bottom w:val="none" w:sz="0" w:space="0" w:color="auto"/>
        <w:right w:val="none" w:sz="0" w:space="0" w:color="auto"/>
      </w:divBdr>
    </w:div>
    <w:div w:id="2112696134">
      <w:bodyDiv w:val="1"/>
      <w:marLeft w:val="0"/>
      <w:marRight w:val="0"/>
      <w:marTop w:val="0"/>
      <w:marBottom w:val="0"/>
      <w:divBdr>
        <w:top w:val="none" w:sz="0" w:space="0" w:color="auto"/>
        <w:left w:val="none" w:sz="0" w:space="0" w:color="auto"/>
        <w:bottom w:val="none" w:sz="0" w:space="0" w:color="auto"/>
        <w:right w:val="none" w:sz="0" w:space="0" w:color="auto"/>
      </w:divBdr>
    </w:div>
    <w:div w:id="21331619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2007</Words>
  <Characters>11443</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46</cp:revision>
  <dcterms:created xsi:type="dcterms:W3CDTF">2023-10-17T05:35:00Z</dcterms:created>
  <dcterms:modified xsi:type="dcterms:W3CDTF">2023-10-17T14:07:00Z</dcterms:modified>
</cp:coreProperties>
</file>