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Отчет</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 Главы Петровского сельсовета о</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результатах своей деятельности и деятельности</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администрации Петровского сельсовета</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за 2012 год</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Местное самоуправление – это механизм решения общегосударственной задачи создания гражданам комфортной жизни.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Правовую основу органов местного самоуправления Петровского сельсовета составляют Конституция Российской Федерации,  Федеральный закон «Об общих принципах организации местного самоуправления в Российской Федерации», другие федеральные законы, Устав Курской области, нормативные правовые акты органов государственной  власти, Устав Петровского сельсовета, правовые акты Собрания депутатов, референдума, собрания (схода) граждан, Главы сельсовета.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Местное самоуправление осуществляется на всей территории сельсовета. Площадь сельсовета установлена в соответствии с законодательством Курской области и составляет 192,67кв.км.</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В Петровский сельсовет –  входят следующие населенные пункты: с. Петровское, д. Бобылевка, д. Медвежье, д. Переступлено, с. Капустино, д. Журавлевка, поселек Правая Липа, с. Поды, д. Брысина, д. Мокроусово, д.Куренка, д. Кожановка, с. Луговое, с. Мухино, с. Бупел.  Всего  16 населенных пунктов.</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Административным центром Петровского  сельсовета является село Поды.               </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Общая численность населения  01.01.2013 года (без студентов, работающих вахтовым методом, а также в  крупных  и мелких городах России)  составляет 663 человек,  в том числе  трудоспособные составляют 297 человек, 283 человека пенсионеры и дети  - 83    Число хозяйств - 325.</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 территории Петровского  сельсовета проживают:</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инвалиды  участники  ВОВ     -  5 чел.</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вдовы -  6  чел</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труженики тыла – 32 чел</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многодетные семьи                  -  нет</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дети инвалиды                           - нет</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инвалиды 1 гр.                           -14 человек</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инвалиды 2 гр.                           – 15 чел.</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инвалиды  3 гр.                           –   52 чел.</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ветераны труда                            -  76 чел.</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ветераны труда Курской обл.     –  29 чел</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Объектами социальной сферы являются: </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МКОУ «Подовская средняя   общеобразовательная   школа»;</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lastRenderedPageBreak/>
        <w:t>-Два  филиала Петровский и Луговской  МКОУ «Ольховская средняя общеобразовательная школа»;</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один центральный сельских Дом культуры и три филиала  Подовский,  Луговской  и   Переступленский;</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три  медпункта: Подовский,  Петровский,  Переступленский;</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Одна  центральная библиотека в с. Поды с филиалами в с. Петровское, с. Луговое и д. Переступлено;</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два  отделения почтовой связи.          </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Свой доклад я хочу построить в виде отчета о работе по вопросам местного значения сельсовета.            </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К вопросам местного значения сельсовета относятся:</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1.Формирование, утверждение, исполнение бюджета сельсовета и контроль за исполнением данного бюджета.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Одним из важнейших полномочий органов местного самоуправления является формирование, утверждение и исполнение бюджета сельсовета. Бюджет сельсовета – это форма образования и расходования денежных средств в расчете на финансовый год, предназначенных для исполнения расходных обязательств сельсовета. Для выполнения своих задач муниципальное образование должно обладать необходимыми и достаточными материальными и финансовыми ресурсами.</w:t>
      </w:r>
    </w:p>
    <w:tbl>
      <w:tblPr>
        <w:tblW w:w="902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91"/>
        <w:gridCol w:w="2255"/>
        <w:gridCol w:w="2075"/>
      </w:tblGrid>
      <w:tr w:rsidR="00F90314" w:rsidRPr="00F90314" w:rsidTr="00F90314">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Бюджет Петровского сельсовета на 2012 год</w:t>
            </w:r>
          </w:p>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Уточненный  бюджет на 2012 год, тыс. руб.</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по доходам:</w:t>
            </w:r>
          </w:p>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7485,0</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по расходам: </w:t>
            </w:r>
            <w:r w:rsidRPr="00F90314">
              <w:rPr>
                <w:rFonts w:ascii="PT-Astra-Sans-Regular" w:eastAsia="Times New Roman" w:hAnsi="PT-Astra-Sans-Regular" w:cs="Times New Roman"/>
                <w:b/>
                <w:bCs/>
                <w:color w:val="252525"/>
                <w:sz w:val="19"/>
                <w:lang w:eastAsia="ru-RU"/>
              </w:rPr>
              <w:t>6688,9</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Доходная часть</w:t>
            </w:r>
            <w:r w:rsidRPr="00F90314">
              <w:rPr>
                <w:rFonts w:ascii="PT-Astra-Sans-Regular" w:eastAsia="Times New Roman" w:hAnsi="PT-Astra-Sans-Regular" w:cs="Times New Roman"/>
                <w:color w:val="252525"/>
                <w:sz w:val="19"/>
                <w:szCs w:val="19"/>
                <w:lang w:eastAsia="ru-RU"/>
              </w:rPr>
              <w:t> тыс. руб.:</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7485,0</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Налог на доходы физических лиц</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171</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Земельный налог</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124,0</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Налог на имущество физических лиц</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29.0</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Аренда земли</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223,0</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Единый сельхоз налог</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Доходы от сдачи в аренду имущества</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16,0</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Доходы от продажи земельных участков</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363,0</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Итого собственных доходов</w:t>
            </w:r>
            <w:r w:rsidRPr="00F90314">
              <w:rPr>
                <w:rFonts w:ascii="PT-Astra-Sans-Regular" w:eastAsia="Times New Roman" w:hAnsi="PT-Astra-Sans-Regular" w:cs="Times New Roman"/>
                <w:color w:val="252525"/>
                <w:sz w:val="19"/>
                <w:szCs w:val="19"/>
                <w:lang w:eastAsia="ru-RU"/>
              </w:rPr>
              <w:t>, тыс. руб.:</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927,0</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Дотация бюджетам поселений на выравнивание бюджетной обеспеченности</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1114</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Дотация бюджетам поселений на поддержку мер по обеспечению сбалансированности бюджетов</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1554</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Прочие межбюджетные трансферты</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1337</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53,2</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Прочие субвенции бюджетам поселений</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349,1</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1820,7</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Прочие безвозмездные  поступления</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330</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Расходная часть тыс. руб</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6688,9</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Общегосударственные вопросы</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1678,7</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Другие общегосударственные вопросы</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17,7</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Национальная  оборона</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53,2</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ЖКХ (благоустройство)</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2266,3</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Культура  и киномотография</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2074,5</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lastRenderedPageBreak/>
              <w:t>Социальная  политика</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594,5</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 т.ч.субсидия по оплате ЖКХ</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314,0</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Доплата  к пенсии</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280,5</w:t>
            </w:r>
          </w:p>
        </w:tc>
      </w:tr>
      <w:tr w:rsidR="00F90314" w:rsidRPr="00F90314" w:rsidTr="00F90314">
        <w:tc>
          <w:tcPr>
            <w:tcW w:w="2600" w:type="pct"/>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Обслуживание  государственного  и муниципального долга</w:t>
            </w:r>
          </w:p>
        </w:tc>
        <w:tc>
          <w:tcPr>
            <w:tcW w:w="23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F90314" w:rsidRPr="00F90314" w:rsidRDefault="00F90314" w:rsidP="00F90314">
            <w:pPr>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4</w:t>
            </w:r>
          </w:p>
        </w:tc>
      </w:tr>
    </w:tbl>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2.Установление, изменение и отмена местных налогов и сборов.</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К местным налогам и сборам (ст.15 НК РФ) отнесены: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земельный налог</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налог на имущество физических лиц.</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-аренда  земли</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единый сельхоз налог</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К собственным налоговым доходам бюджета сельсовета относится  10 –я часть налога с доходов физических лиц (13%). На 2012 год были установлены следующие налоговые ставки  решениями Собрания депутатов, а именно:</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земельный налог 0,3 % кадастровой стоимости участка;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на имущество  физических лиц в следующих размерах:</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от 0 до 300 тыс. руб.   -   ставка  0.1%</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от 300 до 500 тыс. руб.  -  ставка  0.3%</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от  500 тыс. руб.     до 1000  тыс. руб   -   ставка 0.5%</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от  1000 -2000 тыс. руб – 0,7 %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от  2000 -3000 тыс. руб – 1,0 %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свыше 3000 тыс. руб .  -  2,0 %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Согласно нового решения  налоговой инспекции и  принятого закона налог за землю будет  производиться раз  в год, не так как раньше в два срока май и ноябрь. Это скажется на  пополнении бюджета сельсовета, возникнет ряд проблем, ведению точного учета налоговых поступлений, крайне трудно идет оформление  земельных участков владельцами  купивших земельные доли, у которых срок  доверенности на 3 –и года. По этому они и тянут с  межеванием и регистрацией в налоговой   инспекции  и юстиции этих  массивов.</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  настоящее  время все невостребованные земельные доли и не оформленные опубликованные в 2-х номерах «Курской правды» в количестве 413 долей. Первое собрание будет 13 ноября, а 2-е  6 декабря. После чего будет производиться межевание и выдел этих  участков  с последующей продажей после оформления или   сдачей  в аренду. Сейчас идет  уточнение и сверка  списков.  Что  можно сказать об  имущественном налоге. После смерти  хозяев дети не стремятся вступить  в наследство, так как  для  этого нужен  технический  паспорт дома, кадастровый план а  это  в пределах 21,0 тыс.рублей некоторым  это не под силу.</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3. Владение, пользование и распоряжение имуществом, находящимся в муниципальной собственности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1. В муниципальной собственности сельсовета находятся:</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2-а шахтных колодца и  7  родникового типа.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Для сельсовета остро стояла и стоит проблема передачи объектов водоснабжения (скважины, водонапорные башни) в муниципальную  собственность. Она состоит в следующем:</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lastRenderedPageBreak/>
        <w:t>- отсутствие документов,  подтверждающих право собственности на имущество;</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-передача без финансирования расходов на их содержание  и эксплуатацию;</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отсутствие финансирования затрат на оценку стоимости  и изготовление технической документации муниципального имущества;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2.Автомобильные дороги общего пользования, мосты в границах населенных пунктов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3. Имущество, принадлежащее для  организации досуга и обеспечения жителей услугами организациями культуры</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4. Объекты культурного наследия  4 памятника  воинам, павшим в  боях 1941 -1945 годах,  стела и 2 –е  памятные доски,  братские могилы.</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5. Земельные участки, предназначенные для организации ритуальных услуг.</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6. Земельные участки, отнесенные к муниципальной собственности сельсовета в пределах черты населенных пунктов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Органы местного самоуправления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 2012 году никаких сделок по имуществу не производилось.</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4. Организация в границах сельсовета электро-, тепло-, газа- и водоснабжение населения, водоотведение, снабжение населения топливом.</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В рамках решения данного вопроса проделана следующая работа. Всё население снабжено электроэнергией. Перебоев практически не было, за исключением перебоев, связанных с погодными условиями в виде обрывов проводов. В этих случаях по заявлениям граждан администрация вызывала аварийные  бригады электриков, которые восстанавливали линии электропередачи. Таких случаев в течение 2012 года было  три.: с. Луговое, с. Петровское, с.Поды.  Были также плановые отключения населенных пунктов в связи   с текущим ремонтом на  линии.</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В 2012 году было газифицировано два населенных пункта: с,Поды и Петровское.</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В Подах провели газ 30 дома, а в Петровском 25 домов.</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На данный момент ведется работа по подготовке проектно - сметной документации на газификацию административного здания, уже есть разрешение «Межрегионгаза».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Остальное население сельсовета пользуется сжиженным газом в баллонах. Газ доставлялся регулярно, по мере надобности,  с г. Рыльска и г. Дмитриева, согласно  составленных списков по населенным пунктам, о дне привоза население оповещается за 2-3 дня.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Сложнее для сельсовета решался вопрос водоснабжения. Население пользуется водой, как из водопровода, так и из колодцев и родников, которые  в апреле были прохлорированы  работниками медпунктов, а за   летний период 2-а были  почищены.</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Основная проблема  - это обслуживание   водопроводов, башен и скважин. В настоящее время на территории сельсовета  их функционирует 16 скважин и около  30 км. водопровода.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xml:space="preserve">Из за неимения  денежных средств в бюджете сельсовета на  содержание  водопроводной сети и нет  структуры  ЖКХ,  все затраты ложатся на   плечи населения, это  оплата за   потребленную электроэнергию, ремонт  глубинных насосов и  колонок. За  прошедший период  отремонтирован  глубинный  насос в  селе  Луговое,  произведен  ремонт  труб к насосам и их  частичной заменой в селе Мухино, Луговое,  отремонтированы порывы на  водопроводах, была произведена замена задвижек на глубинных насосах  в д. Мокроусово и Брысина, </w:t>
      </w:r>
      <w:r w:rsidRPr="00F90314">
        <w:rPr>
          <w:rFonts w:ascii="PT-Astra-Sans-Regular" w:eastAsia="Times New Roman" w:hAnsi="PT-Astra-Sans-Regular" w:cs="Times New Roman"/>
          <w:color w:val="252525"/>
          <w:sz w:val="19"/>
          <w:szCs w:val="19"/>
          <w:lang w:eastAsia="ru-RU"/>
        </w:rPr>
        <w:lastRenderedPageBreak/>
        <w:t>заменены электросчетчики в с.Луговое, Петровское и д.Мокроусово. В ремонте оказывают помощь техникой ООО «Подовское» и ООО «Сейм», выделялись деньги для оплаты долга за электроэнергию  по с. Луговое.</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Что касается снабжения населения топливом, то этот вопрос решался так. Завоз по домам дров осуществляется по  заявкам населения работниками хозяйства «Гончарук» с выдачей накладных  и при сдаче этих накладных в соцобеспечение льготникам,  возвращались половина суммы, тоже происходит и при завозе угля,  льгота дается только на  2-е тонны.</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5. Обеспечение малообеспеченных граждан,  участников ВОВ и вдов, проживающих в сельсовете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Население сельсовета обеспечено  в основном собственным жильём. На улучшение жилищных условий  обратилось 3 участника ВО войны из села Луговое (Константинов Н.А., Юркин А.И., Сорокин А.А.),  4 вдовы  участников В О войны (Голоцуцких Е.А., Алещенкова А.Ф., Семенова Е.А., Лаврова А.Д.). Все они на данный момент получили Свидетельство о предоставлении единовременной денежной выплаты на строительство или приобретение жилого помещения.</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Также оформлены документы на улучшение жилья  ликвидатора Чернобыльской аварии  жителя д. Сафроновка Арсеньева. Сельсовет не может обеспечить его жильем, так как нет на  покупку жилья денег в бюджете.</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Организовать транспортное обслуживание населения в границах поселения нет возможности. Администрация не располагает собственным транспортом.  Некоторую трудность люди  испытывают  из отдаленных населенных пунктов, таких как с. Бупел, Кожановка, Куренка, Капустино, Медвежье. Мухино, в  медпункты можно будет только попасть на  гужевом транспорте или пешком. Что  касается автобусного сообщения с райцентром, то здесь ситуация немножко получше, автобус ходит 1 раз  в неделю: четверг.</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7. Участие в предупреждении и ликвидации последствий чрезвычайных ситуаций в границах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Администрация сельсовета принимала участие в работе районной комиссии по предупреждению и ликвидации чрезвычайных ситуаций и обеспечению пожарной безопасности.</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Обеспечивала контроль над системами энерго- и теплоснабжения в период аномально холодной погоды.</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Проводила предупредительные мероприятия по защите от подтопления и затопления паводковыми водами населенных пунктов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Проводила инструктаж по пожарной безопасности в пожароопасный весеннее  - летний период.</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8. Обеспечение первичных мер пожарной безопасности в границах населённых пунктов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xml:space="preserve">В целях осуществления полномочий, возлагаемых на органы местного самоуправления и в соответствии с Федеральными Законами «Об общих принципах организации местного самоуправления в Российской Федерации», «О пожарной безопасности», Законом Курской области «О пожарной безопасности в Курской области», создана добровольная пожарная охрана в количестве 25 человек. Постановлением главы утверждено Положение о ДПО, которым определены задачи деятельности, основные функции, формы деятельности ДПО. Распоряжением главы назначены ответственные по всем населенным пунктам сельсовета, которые отвечают за </w:t>
      </w:r>
      <w:r w:rsidRPr="00F90314">
        <w:rPr>
          <w:rFonts w:ascii="PT-Astra-Sans-Regular" w:eastAsia="Times New Roman" w:hAnsi="PT-Astra-Sans-Regular" w:cs="Times New Roman"/>
          <w:color w:val="252525"/>
          <w:sz w:val="19"/>
          <w:szCs w:val="19"/>
          <w:lang w:eastAsia="ru-RU"/>
        </w:rPr>
        <w:lastRenderedPageBreak/>
        <w:t>противопожарную безопасность в  данном населенном пункте. А также закреплены ответственные за  группой риска. Для борьбы с пожарами на траве  куплено 5(пять) ранцевых опрыскивателей, которые распределены в 3-х основных населенных пунктах, это с. Поды, с. Петровское, с. Луговое.</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За 2012 год  в результате сжигания сухой травы уничтожен огнем сарай в с.Мухино.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 целях оказания содействия  в  обеспечении первичных мер пожарной безопасности,  осуществления контроля за  соблюдением правил пожарной безопасности и  проведением пожарно -   профилактических мероприятий,  руководствуясь распоряжением  Администрации  Курской области «Об  утверждении  методических рекомендаций по ведению и организации деятельности внешних пожарных инструкторов», утверждено Положение по ведению и организации деятельности внештатных пожарных инструкторов распоряжением главы сельсовета. Каждый инструктор на  закрепленной за ним  территории разъяснял жителям  правила пожарной безопасности, распространял  инструкции на  противопожарные  темы.</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9. Создание условий для обеспечения жителей сельсовета услугами связи, общественного питания, торговли и бытового обслуживания</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 территории сельсовета имеется 2 (два) отделения почтовой связи, которые  представляют  следующие услуги населению. Это  подписка на  периодические издания, прием и выдача  простой и заказной корреспонденции, прием и выдача посылок и бандеролей, выплата пенсий, прием оплаты за  электроэнергию и  налогов, торговля  продовольственными товарами, хлебобулочными изделиями, промышленными товарами и бытовой  химией. В отделениях  работает 7 человек. Вся информация касающаяся услуг  представляемая ОПС, размещена на  стендах и доступна для  ознакомления. Отделения работают в понедельник, среда и пятница. Жалоб относительно работы отделений связи в администрацию сельсовета от жителей не поступало.</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Говоря об организации торговли и бытового обслуживания, позволю себе напомнить, что на территории сельсовета три производственных объекта  ООО «Подовское» и ООО «Сейм», ООО «Сатурн» где сезонная работа,  трудоспособное население в  большинстве своем безработное, и большая часть людей пенсионного возраста, а это   факторы, определяющие покупательскую  способность населения. Создать условия для  бытового обслуживания населения трудно. Что  касается торговли, то  в течении этого года население обслуживали 2 магазина ПО Хомутовское» и 6 (шесть)  частных  магазина кроме  того,  в населенных пунктах Переступлено и Луговое возит хлеб и продукты автомашина по понедельникам и четвергам частного  предпринимателя со Стрекалово. В с. Петровское и с. Луговое по  субботам проходят  рынки по продаже товаров повседневного спроса и  одежды.</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10. Организация библиотечного обслуживания</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Как и во всех населенных пунктах района на территории сельсовета имеется 1 библиотека с тремя филиалами. Отопление печное  имеет только одна Подовская центральная  библиотека, Это  основное казенное учреждение, все остальные библиотеки ( Петровская, Луговская, Переступлинская) являются филиалами. Заведующие  библиотек  участвуют в проведении массовых мероприятий, которые проходят в Домах культуры. Число посещений ежегодно снижается, но пока есть читающие люди, спрос на  библиотечное обслуживание будет.</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11. Создание условий для организации досуга и обеспечения жителей сельсовета услугами организаций культуры</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 территории сельсовета имеется  1 центральный сельский  Дома  культуры  и  три филиала. Проведена работа по объединению домов культуры. Штат работников с       обслуживающим персоналом – 18 человек. Не  смотря на мизерное финансирование,  мы все же имеем возможность отдохнуть  от  повседневных работ и забот. В Домах культуры имеется необходимая  мебель и аппаратура для  проведения праздников и других мероприятий:  4 музыкальных центра, телевизоры, магнитофоны, DVD караоке.</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xml:space="preserve">Все работники культуры Агапцева А.Н., Некрасова Н.А., Мукосей А.И., Федяева С.В., Маховых О.В., Лосева Л.И. являются хорошими организаторами  культурно -  массовых мероприятий.  Почти все  они  имеют или  учатся в учебных заведениях культурного направления. На протяжении года они  радовали нас  своими выступлениями на  концертах, которые были  приурочены к праздникам. А также к дню села в  каждом населенном  пункте  </w:t>
      </w:r>
      <w:r w:rsidRPr="00F90314">
        <w:rPr>
          <w:rFonts w:ascii="PT-Astra-Sans-Regular" w:eastAsia="Times New Roman" w:hAnsi="PT-Astra-Sans-Regular" w:cs="Times New Roman"/>
          <w:color w:val="252525"/>
          <w:sz w:val="19"/>
          <w:szCs w:val="19"/>
          <w:lang w:eastAsia="ru-RU"/>
        </w:rPr>
        <w:lastRenderedPageBreak/>
        <w:t>сельсовета. Они  организовывали и проводили конкурсы и  викторины для детей,  осенний  бал, новогодний карнавал. Все мероприятия  проводятся  только на энтузиазме участников  без финансового подкрепления.</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12. Охрана и сохранение объектов культурного наследия (памятников истории и культуры) местного (муниципального) значения, расположенных в границах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К объектам культурного наследия на территории сельсовета относятся памятники на братских могилах в селах Поды, Петровское, Луговое, Мухино,  а также 2-е стелы в селе Поды  и Петровское и  памятная доска о  формировании партизанского отряда им. Ворошилова на Подовской средней школе.   Содержание памятников  требует ежегодного ремонта. Чтобы поддерживать памятники в надлежащем состоянии, администрации сельсовета приходится изыскивать денежные средства на их ремонт. Частично  оказывают помощь спонсоры. Это  ООО «Агрокультура» -  Хомутовка», ООО «Сейм». Памятники ежегодно  ремонтируются и  красятся. За содержанием чистоты вокруг памятников  закреплены школы. Дети  в течении года убирают листву,  траву и мусор вокруг памятников.  </w:t>
      </w:r>
    </w:p>
    <w:p w:rsidR="00F90314" w:rsidRPr="00F90314" w:rsidRDefault="00F90314" w:rsidP="00F90314">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13. Оказание содействия в установлении в соответствии с федеральным законом опеки и попечительства над нуждающимися в этом жителями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 сельсовете  два ребенка находятся под опекой. В Комплексном центре  социального  обслуживания населения оформлены договора по обслуживанию на дому 12 человек, которых обслуживают   3 работников. Это в селе Петровское,  д.  Переступлено, много желающих в селе Луговое на  надомное обслуживание, но нет вакансий в  Комплексном центре. Более  30 человек  достигших 80 - летия обслуживается через пенсионный  фонд.</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14. Организация сбора и вывоза бытовых отходов и мусора</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Постановлением главы сельсовета на территории муниципального образования определены  места сельской свалки бытовых отходов и мусора.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Сбор и вывоз бытовых отходов и мусора не был организован в связи с отсутствием своего транспорта, денежных средств. В силу сложившихся обстоятельств данный вопрос решается населением сельсовета самостоятельно.</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15. Организация благоустройства и озеленение территории сельсовета, использование и охрана лесов, расположенных в границах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 целях наведения санитарного порядка и контроля за соблюдением правил благоустройства территорий населённых пунктов создана комиссия по благоустройству населённых пунктов. Комиссия провела 3 заседания, на которых рассматривались вопросы благоустройства территории. Члены комиссии вели работу среди населения с целью разъяснения важности данного вопроса. Благоустройство населённых пунктов  велось с апреля по ноябрь месяц, это  уборка мусора, косьба сорной  растительности, уборка кленов перед и между домами, обеспечивали чистоту и санитарный  порядок на территории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16.Организация освещения улиц</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Решение данного вопроса  затруднительно для сельсовета из-за отсутствия финансовых средств, но выполнима. На сегоднешний  день установлено 4-и фонаря в с. Луговое, с. Поды имеются в  наличии фонари для  с.  Петровское, куплен  к светильникам провод и  включатели, задержка только за  установкой их на столбах, но  электрики обещают установить их до  конца года, но  они  берут за каждый выезд на установку фонарей  1600 рублей.  Установка  производится возле тех домов, где хозяева согласны оплачивать электроэнергию из собственных средств.</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lastRenderedPageBreak/>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17. Организация ритуальных услуг и содержание мест захоронения</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Перечень ритуальных услуг по погребению утвержден постановлением главы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 территории сельсовета имеется 15 кладбищ. Уборка территорий кладбищ производится весной родственниками умерших и поддерживает в  течении летне  - осеннего периода в чистоте.</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18. Организация и осуществление мероприятий по гражданской обороне, защите населения и территории Петровского  сельсовета от чрезвычайных ситуаций природного и техногенного характера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Постановлением Главы сельсовета  утверждено Положение о работнике, уполномоченном на решение задач в области гражданской обороны, защиты населения и территории от чрезвычайных ситуаций, которым определены задачи работника по делам ГО и ЧС.</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Разработан план по гражданской обороне и защите населения и план действий по предупреждению и ликвидации чрезвычайных ситуаций природного и техногенного характера, проведена отработка данного плана.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Постановлением Главы сельсовета  утверждён порядок подготовки и обучения населения способам защиты от опасностей, возникающих при ведении военных действий или вследствие военных действий.</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Постановлением Главы сельсовета  утверждено положение о порядке оповещения и информирования населения об опасностях, возникающих при ведении военных действий в целях защиты населения и территории от чрезвычайных ситуаций.</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Постановлением Главы сельсовета  утверждено Положение о порядке оповещения и информирования населения об угрозе возникновения или о возникновении чрезвычайных ситуаций на территории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19. Осуществление мероприятий по обеспечению безопасности людей на водных объектах, охране их жизни и здоровья</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 целях предотвращения гибели людей на водоёмах распоряжением Главы  утверждён план мероприятий по предотвращению несчастных случаев на воде.</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 территории сельсовета имеются крупные реки:  река Сейм, река Свопа, река  сухая Амонька, река Нестунька, но на  всех реках запрещено купание, поставлены на Сейме и Свапе знаки, что  купаться  нельзя. Нет не  одного пляжа на  всей  территории, но  купание  происходит самовольно,  кто где захочет.</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В школах с детьми проводились беседы по безопасности при   нахождении на воде. Несчастных случаев и гибели на воде за  истекший год не было.</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20. Расчёт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Постановлением Главы  организовано предоставление субсидий на оплату жилья и коммунальных услуг в соответствии с Правилами, утверждёнными постановлением Правительства Курской области от 10.03.05г. № 33.</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Приёмом документов, оформлением дел, расчётом субсидий, а также выдачей документов, необходимых для получения субсидий,   выдачей документов, необходимых для  получения субсидий и  запросами о размере пенсий пенсионеров в ГУ УПФ РФ по  Хомутовскому району занимается специалист по начислению субсидий  Седых Татьяна Рустановна.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За   2012 год  начислено  314,0 тыс. руб. выплачено  314,0 тыс. руб..</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lastRenderedPageBreak/>
        <w:t>Всего за истекший период в  администрацию обратились 39 граждан с заявлениями на получение субсидии ЖКХ. Субсидии  были предоставлены всем из  обратившихся, но много еще есть семей, которые по той или иной причине не  оформляют документы,  например из с. Луговое обратилось всего два хозяина.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 каждого заявителя сформировано дело в соответствии с  методическими рекомендациями по   применению Правил  представления субсидий на  оплату жилого помещения и  коммунальных услуг.</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21. О работе школы</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Несколько слов хочется сказать о работе  школ сельсовета. В 2011-2012 учебном году учительскими кадрами школы была укомплектованы полностью.</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Учебные занятия, воспитательные мероприятия проходят в соответствии с планом учебно – воспитательной работы.</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В трех школах обучается – 69 учащихся: Подовская  школа – 30, Петровская – 24, Луговская  - 15.</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Администрация сельсовета, администрации школ работают в тесном взаимодействии при решении различных вопросов.</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Ремонт школ произведен силами самих учащихся, учителей и  технического персонала за счет средств родителей, учителей и спонсоров.</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К учебному 2011 – 2012 году сделан косметический ремонт во всех  школах. Все школы отапливаются, Подовская и Петровская  обогреваются за счет электрических  котлов, а Луговская углем.</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22. О работе медпункта</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На территории сельсовета имеются  3 медпункта. Медпункты расположены по разному: в  с. Поды и с. Петровское в отдельных зданиях, в. д.  Переступлено в здании  бывшей конторы ПК им. Крупской в двух комнатах,  два первых отапливаются  печным отоплением (паровое),  а Переступленский за счет электронагревателей,  но температура в нем  в зимнее время не достаточна. В Луговом прием больных осуществляется бригадой выездных врачей из Хомутовской ЦРБ.</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Работники медпунктов проводят беседы с населением и школьниками, выпускают  санитарные бюллетени, посещают больных на дому, проводят профилактические прививки.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23. О работе Собрания депутатов</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 структуру органов местного самоуправления входит Собрание депутатов сельсовета. Это представительный орган муниципального образования. По настоящее время проведено 11 заседаний Собрания депутатов, на которых рассмотрено 51 вопрос  и принято по ним 51решение.</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Рассматриваемые вопросы касались уточнения бюджета, внесения изменений в Устав,  об утверждении  стоимости услуг, предоставляемых согласно гарантированному перечню</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услуг по погребению,</w:t>
      </w:r>
      <w:r w:rsidRPr="00F90314">
        <w:rPr>
          <w:rFonts w:ascii="PT-Astra-Sans-Regular" w:eastAsia="Times New Roman" w:hAnsi="PT-Astra-Sans-Regular" w:cs="Times New Roman"/>
          <w:b/>
          <w:bCs/>
          <w:color w:val="252525"/>
          <w:sz w:val="19"/>
          <w:lang w:eastAsia="ru-RU"/>
        </w:rPr>
        <w:t> о</w:t>
      </w:r>
      <w:r w:rsidRPr="00F90314">
        <w:rPr>
          <w:rFonts w:ascii="PT-Astra-Sans-Regular" w:eastAsia="Times New Roman" w:hAnsi="PT-Astra-Sans-Regular" w:cs="Times New Roman"/>
          <w:color w:val="252525"/>
          <w:sz w:val="19"/>
          <w:szCs w:val="19"/>
          <w:lang w:eastAsia="ru-RU"/>
        </w:rPr>
        <w:t> квалификационных требованиях к уровню профессионального образования, стажу муниципальной службы, стажу работы по специальности, профессиональным знаниям и навыкам, необходимым для замещения должностей муниципальной службы в органах местного самоуправления,об утверждении Положения о</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порядке постановки граждан на учет в качестве нуждающихся в жилых помещениях,об утверждении Правил землепользования и застройки населенных пунктов муниципального</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lastRenderedPageBreak/>
        <w:t>образования «Петровский  сельсовет» Хомутовского района Курской области и другие.</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w:t>
      </w:r>
    </w:p>
    <w:p w:rsidR="00F90314" w:rsidRPr="00F90314" w:rsidRDefault="00F90314" w:rsidP="00F90314">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b/>
          <w:bCs/>
          <w:color w:val="252525"/>
          <w:sz w:val="19"/>
          <w:lang w:eastAsia="ru-RU"/>
        </w:rPr>
        <w:t>24. О работе Администрации сельсовета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Основные полномочия администрации сельсовета носят исполнительный характер, так как касаются практически всех вопросов жизнедеятельности муниципального образования.</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Работниками администрации являются: заместитель главы – Рогулина  Тамара Васильевна, начальником отдела -  Курдюкова Светлана Ивановна. Специалистами в село Петровское  является Гудкова Галина Ивановна, в  селе Луговое - Машкина Нина Егоровна,   учет военнообязанных  и начисление субсидии производит Седых Татьяна Рустановна.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Все делопроизводство ведется в строгом соответствии с  утвержденной главой сельсовета номенклатурой дел.</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 текущем году принято  </w:t>
      </w:r>
      <w:r w:rsidRPr="00F90314">
        <w:rPr>
          <w:rFonts w:ascii="PT-Astra-Sans-Regular" w:eastAsia="Times New Roman" w:hAnsi="PT-Astra-Sans-Regular" w:cs="Times New Roman"/>
          <w:color w:val="252525"/>
          <w:sz w:val="19"/>
          <w:szCs w:val="19"/>
          <w:u w:val="single"/>
          <w:lang w:eastAsia="ru-RU"/>
        </w:rPr>
        <w:t>86</w:t>
      </w:r>
      <w:r w:rsidRPr="00F90314">
        <w:rPr>
          <w:rFonts w:ascii="PT-Astra-Sans-Regular" w:eastAsia="Times New Roman" w:hAnsi="PT-Astra-Sans-Regular" w:cs="Times New Roman"/>
          <w:color w:val="252525"/>
          <w:sz w:val="19"/>
          <w:szCs w:val="19"/>
          <w:lang w:eastAsia="ru-RU"/>
        </w:rPr>
        <w:t> постановлений,  </w:t>
      </w:r>
      <w:r w:rsidRPr="00F90314">
        <w:rPr>
          <w:rFonts w:ascii="PT-Astra-Sans-Regular" w:eastAsia="Times New Roman" w:hAnsi="PT-Astra-Sans-Regular" w:cs="Times New Roman"/>
          <w:color w:val="252525"/>
          <w:sz w:val="19"/>
          <w:szCs w:val="19"/>
          <w:u w:val="single"/>
          <w:lang w:eastAsia="ru-RU"/>
        </w:rPr>
        <w:t>107</w:t>
      </w:r>
      <w:r w:rsidRPr="00F90314">
        <w:rPr>
          <w:rFonts w:ascii="PT-Astra-Sans-Regular" w:eastAsia="Times New Roman" w:hAnsi="PT-Astra-Sans-Regular" w:cs="Times New Roman"/>
          <w:color w:val="252525"/>
          <w:sz w:val="19"/>
          <w:szCs w:val="19"/>
          <w:lang w:eastAsia="ru-RU"/>
        </w:rPr>
        <w:t> распоряжений Главы сельсовета. Исполнение этих нормативно -  правовых актов осуществляется в соответствии со  сроками, определенными самими документами  или Инструкцией по делопроизводству.</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Нормативно правовые акты, принятые органами местного самоуправления сдавались на проверку в прокуратуру района.</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Администрация сельсовета осуществляет отчётность: оперативную, месячную, квартальную, полугодовую, девятимесячную и годовую.</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Одним из  важнейших  направлений в работе главы и администрации является  прием граждан по личным вопросам. В этом году в администрации зарегистрировано 154устных обращений граждан,  69  письменных;  из них решено положительно  195 обращений.</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Основными вопросами с которыми обратились граждане, являлись: получение субсидии,  водоснабжение, завоз дров и газа. Ежемесячно проводились  выездные  приемы граждан, на которых жители в  основном обращались по  вопросам водоснабжения и газа  баллонного.</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 администрацию сельсовета жители обращались за справками и выписками из похозяйственных книг. Всего выдано  456 справок.</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Администрация сельсовета ведёт учёт личных подсобных хозяйств, в которых  по состоянию на 01.01.13 года насчитывается КРС – 85 голов, в т.ч. коров – 54, свиней – 257 , овец - 126, коз -  83, птицы – 5806голов.</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Одной из важнейших и ответственных задач являлось оказание помощи избирательным комиссиям в организации и проведении  выборов </w:t>
      </w:r>
      <w:r w:rsidRPr="00F90314">
        <w:rPr>
          <w:rFonts w:ascii="PT-Astra-Sans-Regular" w:eastAsia="Times New Roman" w:hAnsi="PT-Astra-Sans-Regular" w:cs="Times New Roman"/>
          <w:b/>
          <w:bCs/>
          <w:color w:val="252525"/>
          <w:sz w:val="19"/>
          <w:lang w:eastAsia="ru-RU"/>
        </w:rPr>
        <w:t> </w:t>
      </w:r>
      <w:r w:rsidRPr="00F90314">
        <w:rPr>
          <w:rFonts w:ascii="PT-Astra-Sans-Regular" w:eastAsia="Times New Roman" w:hAnsi="PT-Astra-Sans-Regular" w:cs="Times New Roman"/>
          <w:color w:val="252525"/>
          <w:sz w:val="19"/>
          <w:szCs w:val="19"/>
          <w:lang w:eastAsia="ru-RU"/>
        </w:rPr>
        <w:t>Президента Российской Федерации. </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Администрация оказывала помощь избирательным комиссиям в подготовке выборных документов и печатании их на компьютере.</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Администрации сельсовета  был доведен план сбора овощей для нужд районной больницы. План в осенний период выполнен. Овощи доставлены  в больницу.</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Работники администрации  и работники культуры приняли участие в  благотворительном марафоне для детей сирот, малообеспеченных и многодетных семей.</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Вся работа органов местного самоуправления строилась на соблюдении законности, выполнении поставленных задач и принятых решений. Выполнение принятых решений очень важно для авторитета местной власти, ведь граждане дают оценку ей по конкретным делам. Решение  вопросов местного значения, создание условий для обеспечения повседневных потребностей каждого человека в отдельности и населения в целом – это и есть реализация одного из ключевых прав человека и гражданина в демократическом обществе – права на достойную жизнь.</w:t>
      </w:r>
    </w:p>
    <w:p w:rsidR="00F90314" w:rsidRPr="00F90314" w:rsidRDefault="00F90314" w:rsidP="00F90314">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F90314">
        <w:rPr>
          <w:rFonts w:ascii="PT-Astra-Sans-Regular" w:eastAsia="Times New Roman" w:hAnsi="PT-Astra-Sans-Regular" w:cs="Times New Roman"/>
          <w:color w:val="252525"/>
          <w:sz w:val="19"/>
          <w:szCs w:val="19"/>
          <w:lang w:eastAsia="ru-RU"/>
        </w:rPr>
        <w:t>            Мой отчёт закончен. Какие у вас будут ко мне вопросы по моему отчёту? Может быть я что-то упустил или не в полном объёме освятил некоторые моменты своей работы или работы Администрации сельсовета.</w:t>
      </w:r>
    </w:p>
    <w:p w:rsidR="00560C54" w:rsidRPr="00F90314" w:rsidRDefault="00560C54" w:rsidP="00F90314"/>
    <w:sectPr w:rsidR="00560C54" w:rsidRPr="00F9031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27B2"/>
    <w:multiLevelType w:val="multilevel"/>
    <w:tmpl w:val="2A7A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15852"/>
    <w:multiLevelType w:val="multilevel"/>
    <w:tmpl w:val="32041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11A1D"/>
    <w:multiLevelType w:val="multilevel"/>
    <w:tmpl w:val="E302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62AD9"/>
    <w:multiLevelType w:val="multilevel"/>
    <w:tmpl w:val="E1B8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37385D"/>
    <w:multiLevelType w:val="multilevel"/>
    <w:tmpl w:val="D5D8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831C25"/>
    <w:multiLevelType w:val="multilevel"/>
    <w:tmpl w:val="ED9E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5C5121"/>
    <w:multiLevelType w:val="multilevel"/>
    <w:tmpl w:val="2F30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D55E3F"/>
    <w:multiLevelType w:val="multilevel"/>
    <w:tmpl w:val="D1EC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435F6E"/>
    <w:multiLevelType w:val="multilevel"/>
    <w:tmpl w:val="89D2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653474"/>
    <w:multiLevelType w:val="multilevel"/>
    <w:tmpl w:val="029A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466C5B"/>
    <w:multiLevelType w:val="multilevel"/>
    <w:tmpl w:val="3E0A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724035"/>
    <w:multiLevelType w:val="multilevel"/>
    <w:tmpl w:val="D53C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120142"/>
    <w:multiLevelType w:val="multilevel"/>
    <w:tmpl w:val="E4868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A47E63"/>
    <w:multiLevelType w:val="multilevel"/>
    <w:tmpl w:val="DA90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FE0AD3"/>
    <w:multiLevelType w:val="multilevel"/>
    <w:tmpl w:val="F5AC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803961"/>
    <w:multiLevelType w:val="multilevel"/>
    <w:tmpl w:val="20F0D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8"/>
  </w:num>
  <w:num w:numId="5">
    <w:abstractNumId w:val="14"/>
  </w:num>
  <w:num w:numId="6">
    <w:abstractNumId w:val="11"/>
  </w:num>
  <w:num w:numId="7">
    <w:abstractNumId w:val="3"/>
  </w:num>
  <w:num w:numId="8">
    <w:abstractNumId w:val="10"/>
  </w:num>
  <w:num w:numId="9">
    <w:abstractNumId w:val="12"/>
  </w:num>
  <w:num w:numId="10">
    <w:abstractNumId w:val="7"/>
  </w:num>
  <w:num w:numId="11">
    <w:abstractNumId w:val="9"/>
  </w:num>
  <w:num w:numId="12">
    <w:abstractNumId w:val="0"/>
  </w:num>
  <w:num w:numId="13">
    <w:abstractNumId w:val="1"/>
  </w:num>
  <w:num w:numId="14">
    <w:abstractNumId w:val="6"/>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3A26"/>
    <w:rsid w:val="003D09C4"/>
    <w:rsid w:val="00453200"/>
    <w:rsid w:val="00560C54"/>
    <w:rsid w:val="005C7166"/>
    <w:rsid w:val="008A782F"/>
    <w:rsid w:val="008B00AC"/>
    <w:rsid w:val="008E3A26"/>
    <w:rsid w:val="00994F70"/>
    <w:rsid w:val="00A25FDA"/>
    <w:rsid w:val="00D04789"/>
    <w:rsid w:val="00E25071"/>
    <w:rsid w:val="00EE2BC1"/>
    <w:rsid w:val="00F90314"/>
    <w:rsid w:val="00F9482D"/>
    <w:rsid w:val="00FA3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A26"/>
    <w:rPr>
      <w:b/>
      <w:bCs/>
    </w:rPr>
  </w:style>
  <w:style w:type="paragraph" w:customStyle="1" w:styleId="consplustitle">
    <w:name w:val="consplustitle"/>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E2BC1"/>
    <w:rPr>
      <w:color w:val="0000FF"/>
      <w:u w:val="single"/>
    </w:rPr>
  </w:style>
  <w:style w:type="paragraph" w:customStyle="1" w:styleId="consnormal0">
    <w:name w:val="consnormal0"/>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909005">
      <w:bodyDiv w:val="1"/>
      <w:marLeft w:val="0"/>
      <w:marRight w:val="0"/>
      <w:marTop w:val="0"/>
      <w:marBottom w:val="0"/>
      <w:divBdr>
        <w:top w:val="none" w:sz="0" w:space="0" w:color="auto"/>
        <w:left w:val="none" w:sz="0" w:space="0" w:color="auto"/>
        <w:bottom w:val="none" w:sz="0" w:space="0" w:color="auto"/>
        <w:right w:val="none" w:sz="0" w:space="0" w:color="auto"/>
      </w:divBdr>
    </w:div>
    <w:div w:id="675304540">
      <w:bodyDiv w:val="1"/>
      <w:marLeft w:val="0"/>
      <w:marRight w:val="0"/>
      <w:marTop w:val="0"/>
      <w:marBottom w:val="0"/>
      <w:divBdr>
        <w:top w:val="none" w:sz="0" w:space="0" w:color="auto"/>
        <w:left w:val="none" w:sz="0" w:space="0" w:color="auto"/>
        <w:bottom w:val="none" w:sz="0" w:space="0" w:color="auto"/>
        <w:right w:val="none" w:sz="0" w:space="0" w:color="auto"/>
      </w:divBdr>
    </w:div>
    <w:div w:id="836650014">
      <w:bodyDiv w:val="1"/>
      <w:marLeft w:val="0"/>
      <w:marRight w:val="0"/>
      <w:marTop w:val="0"/>
      <w:marBottom w:val="0"/>
      <w:divBdr>
        <w:top w:val="none" w:sz="0" w:space="0" w:color="auto"/>
        <w:left w:val="none" w:sz="0" w:space="0" w:color="auto"/>
        <w:bottom w:val="none" w:sz="0" w:space="0" w:color="auto"/>
        <w:right w:val="none" w:sz="0" w:space="0" w:color="auto"/>
      </w:divBdr>
    </w:div>
    <w:div w:id="1189904180">
      <w:bodyDiv w:val="1"/>
      <w:marLeft w:val="0"/>
      <w:marRight w:val="0"/>
      <w:marTop w:val="0"/>
      <w:marBottom w:val="0"/>
      <w:divBdr>
        <w:top w:val="none" w:sz="0" w:space="0" w:color="auto"/>
        <w:left w:val="none" w:sz="0" w:space="0" w:color="auto"/>
        <w:bottom w:val="none" w:sz="0" w:space="0" w:color="auto"/>
        <w:right w:val="none" w:sz="0" w:space="0" w:color="auto"/>
      </w:divBdr>
    </w:div>
    <w:div w:id="1412002501">
      <w:bodyDiv w:val="1"/>
      <w:marLeft w:val="0"/>
      <w:marRight w:val="0"/>
      <w:marTop w:val="0"/>
      <w:marBottom w:val="0"/>
      <w:divBdr>
        <w:top w:val="none" w:sz="0" w:space="0" w:color="auto"/>
        <w:left w:val="none" w:sz="0" w:space="0" w:color="auto"/>
        <w:bottom w:val="none" w:sz="0" w:space="0" w:color="auto"/>
        <w:right w:val="none" w:sz="0" w:space="0" w:color="auto"/>
      </w:divBdr>
    </w:div>
    <w:div w:id="2026470377">
      <w:bodyDiv w:val="1"/>
      <w:marLeft w:val="0"/>
      <w:marRight w:val="0"/>
      <w:marTop w:val="0"/>
      <w:marBottom w:val="0"/>
      <w:divBdr>
        <w:top w:val="none" w:sz="0" w:space="0" w:color="auto"/>
        <w:left w:val="none" w:sz="0" w:space="0" w:color="auto"/>
        <w:bottom w:val="none" w:sz="0" w:space="0" w:color="auto"/>
        <w:right w:val="none" w:sz="0" w:space="0" w:color="auto"/>
      </w:divBdr>
    </w:div>
    <w:div w:id="21079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4571</Words>
  <Characters>26059</Characters>
  <Application>Microsoft Office Word</Application>
  <DocSecurity>0</DocSecurity>
  <Lines>217</Lines>
  <Paragraphs>61</Paragraphs>
  <ScaleCrop>false</ScaleCrop>
  <Company>SPecialiST RePack</Company>
  <LinksUpToDate>false</LinksUpToDate>
  <CharactersWithSpaces>30569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2023-10-16T12:45:00Z</dcterms:created>
  <dcterms:modified xsi:type="dcterms:W3CDTF">2023-10-16T13:16:00Z</dcterms:modified>
</cp:coreProperties>
</file>