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EA" w:rsidRDefault="00451EEA" w:rsidP="00451EE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13 ноября 2017 года                                                     №26/101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3"/>
        <w:gridCol w:w="2547"/>
      </w:tblGrid>
      <w:tr w:rsidR="00451EEA" w:rsidTr="00451EEA">
        <w:tc>
          <w:tcPr>
            <w:tcW w:w="4740" w:type="dxa"/>
            <w:shd w:val="clear" w:color="auto" w:fill="FFFFFF"/>
            <w:hideMark/>
          </w:tcPr>
          <w:p w:rsidR="00451EEA" w:rsidRDefault="00451EEA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16"/>
                <w:szCs w:val="16"/>
              </w:rPr>
              <w:t>О  внесении изменений и дополнений в решение Собрания депутатов Петровского  сельсовета Хомутовского района Курской области от 28.09.2015г. №2/8  «О  налоге на имущество  физических  лиц»</w:t>
            </w:r>
          </w:p>
        </w:tc>
        <w:tc>
          <w:tcPr>
            <w:tcW w:w="3144" w:type="dxa"/>
            <w:shd w:val="clear" w:color="auto" w:fill="FFFFFF"/>
            <w:hideMark/>
          </w:tcPr>
          <w:p w:rsidR="00451EEA" w:rsidRDefault="00451EEA">
            <w:pPr>
              <w:pStyle w:val="4"/>
              <w:spacing w:before="0"/>
              <w:rPr>
                <w:rFonts w:ascii="inherit" w:hAnsi="inherit"/>
                <w:b w:val="0"/>
                <w:bCs w:val="0"/>
                <w:color w:val="252525"/>
              </w:rPr>
            </w:pPr>
            <w:r>
              <w:rPr>
                <w:rFonts w:ascii="inherit" w:hAnsi="inherit"/>
                <w:b w:val="0"/>
                <w:bCs w:val="0"/>
                <w:color w:val="252525"/>
              </w:rPr>
              <w:t> </w:t>
            </w:r>
          </w:p>
        </w:tc>
      </w:tr>
    </w:tbl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приведения, решения Собрания депутатов Петровского сельсовета Хомутовского района Курской области  в соответствие с Федеральным законом от 30 сентября 2017 года №286-ФЗ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Петровского сельсовета Хомутовского   района  Курской области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РЕШИЛО: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1.Внести в решение Собрания депутатов Петровского сельсовета  Хомутовского района Курской области от 28.09.2015. №2/8 «О  налоге на имущество  физических  лиц» (в редакции решение от 29 октября 2015 года  №3/19) следующие изменения: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а) подпункт 1 пункта 2 изложить в новой редакции: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«1) 0,3 процента в отношении: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жилых домов, квартир, комнат;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единых недвижимых комплексов, в состав которых входит хотя бы один жилой дом;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гаражей и машино - мест;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2. Настоящее решение вступает в силу с 1 января 2018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                               Т.В.Дерюгина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района Курской области </w:t>
      </w:r>
    </w:p>
    <w:p w:rsidR="00451EEA" w:rsidRDefault="00451EEA" w:rsidP="00451EE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                                           Н.А.Седых      </w:t>
      </w:r>
    </w:p>
    <w:p w:rsidR="00560C54" w:rsidRPr="00451EEA" w:rsidRDefault="00560C54" w:rsidP="00451EEA"/>
    <w:sectPr w:rsidR="00560C54" w:rsidRPr="00451E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451EEA"/>
    <w:rsid w:val="00560C54"/>
    <w:rsid w:val="008124E4"/>
    <w:rsid w:val="009D782B"/>
    <w:rsid w:val="00B044D1"/>
    <w:rsid w:val="00B80E0D"/>
    <w:rsid w:val="00C5173B"/>
    <w:rsid w:val="00CF3A66"/>
    <w:rsid w:val="00D93772"/>
    <w:rsid w:val="00E01BC0"/>
    <w:rsid w:val="00E16ECE"/>
    <w:rsid w:val="00E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2023-10-11T06:23:00Z</dcterms:created>
  <dcterms:modified xsi:type="dcterms:W3CDTF">2023-10-11T08:52:00Z</dcterms:modified>
</cp:coreProperties>
</file>