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D3" w:rsidRPr="00FA3556" w:rsidRDefault="00364AD3" w:rsidP="00F864A9">
      <w:pPr>
        <w:jc w:val="right"/>
        <w:rPr>
          <w:b/>
        </w:rPr>
      </w:pP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D3C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 xml:space="preserve">СОБРАНИЕ ДЕПУТАТОВ </w:t>
      </w:r>
    </w:p>
    <w:p w:rsidR="00A23D3C" w:rsidRPr="00C814AD" w:rsidRDefault="00664711" w:rsidP="00A2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A23D3C" w:rsidRPr="00C814AD">
        <w:rPr>
          <w:b/>
          <w:sz w:val="32"/>
          <w:szCs w:val="32"/>
        </w:rPr>
        <w:t xml:space="preserve"> СЕЛЬСОВЕТА</w:t>
      </w:r>
    </w:p>
    <w:p w:rsidR="00A23D3C" w:rsidRPr="00C814AD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>ХОМУТОВСКОГО РАЙОНА КУРСКОЙ ОБЛАСТИ</w:t>
      </w:r>
    </w:p>
    <w:p w:rsidR="00A23D3C" w:rsidRPr="00C814AD" w:rsidRDefault="00A23D3C" w:rsidP="00A23D3C">
      <w:pPr>
        <w:tabs>
          <w:tab w:val="left" w:pos="5970"/>
        </w:tabs>
        <w:rPr>
          <w:sz w:val="32"/>
          <w:szCs w:val="32"/>
        </w:rPr>
      </w:pPr>
      <w:r w:rsidRPr="00C814AD">
        <w:rPr>
          <w:sz w:val="32"/>
          <w:szCs w:val="32"/>
        </w:rPr>
        <w:tab/>
      </w:r>
    </w:p>
    <w:p w:rsidR="00A23D3C" w:rsidRDefault="00A23D3C" w:rsidP="00A23D3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C814AD">
        <w:rPr>
          <w:b/>
          <w:sz w:val="32"/>
          <w:szCs w:val="32"/>
        </w:rPr>
        <w:t>Е</w:t>
      </w:r>
    </w:p>
    <w:p w:rsidR="00A23D3C" w:rsidRPr="003955E9" w:rsidRDefault="00A23D3C" w:rsidP="00A23D3C">
      <w:pPr>
        <w:rPr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  <w:r w:rsidRPr="003955E9">
        <w:rPr>
          <w:b/>
          <w:sz w:val="28"/>
          <w:szCs w:val="28"/>
        </w:rPr>
        <w:t xml:space="preserve">от </w:t>
      </w:r>
      <w:r w:rsidR="003D2F97">
        <w:rPr>
          <w:b/>
          <w:sz w:val="28"/>
          <w:szCs w:val="28"/>
        </w:rPr>
        <w:t>30 марта</w:t>
      </w:r>
      <w:r>
        <w:rPr>
          <w:b/>
          <w:sz w:val="28"/>
          <w:szCs w:val="28"/>
        </w:rPr>
        <w:t xml:space="preserve"> </w:t>
      </w:r>
      <w:r w:rsidR="003D2F97">
        <w:rPr>
          <w:b/>
          <w:sz w:val="28"/>
          <w:szCs w:val="28"/>
        </w:rPr>
        <w:t xml:space="preserve">2021 года </w:t>
      </w:r>
      <w:r w:rsidRPr="003955E9">
        <w:rPr>
          <w:b/>
          <w:sz w:val="28"/>
          <w:szCs w:val="28"/>
        </w:rPr>
        <w:t xml:space="preserve">№ </w:t>
      </w:r>
      <w:r w:rsidR="003D2F97">
        <w:rPr>
          <w:b/>
          <w:sz w:val="28"/>
          <w:szCs w:val="28"/>
        </w:rPr>
        <w:t>6</w:t>
      </w:r>
      <w:r w:rsidRPr="003955E9">
        <w:rPr>
          <w:b/>
          <w:sz w:val="28"/>
          <w:szCs w:val="28"/>
        </w:rPr>
        <w:t>/</w:t>
      </w:r>
      <w:r w:rsidR="003D2F97">
        <w:rPr>
          <w:b/>
          <w:sz w:val="28"/>
          <w:szCs w:val="28"/>
        </w:rPr>
        <w:t>27</w:t>
      </w:r>
      <w:r w:rsidR="00F864A9">
        <w:rPr>
          <w:b/>
          <w:sz w:val="28"/>
          <w:szCs w:val="28"/>
        </w:rPr>
        <w:t xml:space="preserve"> -</w:t>
      </w:r>
      <w:r w:rsidR="003D2F97">
        <w:rPr>
          <w:b/>
          <w:sz w:val="28"/>
          <w:szCs w:val="28"/>
        </w:rPr>
        <w:t>3</w:t>
      </w: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</w:p>
    <w:p w:rsidR="00A23D3C" w:rsidRPr="003955E9" w:rsidRDefault="00664711" w:rsidP="00A23D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Поды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Pr="00A23D3C" w:rsidRDefault="00A23D3C" w:rsidP="00A23D3C">
      <w:pPr>
        <w:jc w:val="center"/>
        <w:rPr>
          <w:b/>
          <w:sz w:val="28"/>
          <w:szCs w:val="28"/>
        </w:rPr>
      </w:pPr>
      <w:r w:rsidRPr="00A23D3C">
        <w:rPr>
          <w:b/>
          <w:sz w:val="28"/>
          <w:szCs w:val="28"/>
        </w:rPr>
        <w:t xml:space="preserve">Об утверждении Порядка определения части территории  </w:t>
      </w:r>
      <w:r w:rsidR="00664711">
        <w:rPr>
          <w:b/>
          <w:sz w:val="28"/>
          <w:szCs w:val="28"/>
        </w:rPr>
        <w:t>Петровского</w:t>
      </w:r>
      <w:r w:rsidRPr="00A23D3C">
        <w:rPr>
          <w:b/>
          <w:sz w:val="28"/>
          <w:szCs w:val="28"/>
        </w:rPr>
        <w:t xml:space="preserve"> </w:t>
      </w:r>
      <w:r w:rsidRPr="00A23D3C">
        <w:rPr>
          <w:b/>
          <w:color w:val="000000"/>
          <w:sz w:val="28"/>
          <w:szCs w:val="28"/>
        </w:rPr>
        <w:t>сельсовета Хомутовского района</w:t>
      </w:r>
      <w:r w:rsidRPr="00A23D3C">
        <w:rPr>
          <w:b/>
          <w:sz w:val="28"/>
          <w:szCs w:val="28"/>
        </w:rPr>
        <w:t>, на которой могут реализовываться инициативные проекты</w:t>
      </w:r>
    </w:p>
    <w:p w:rsidR="00420C5D" w:rsidRDefault="00420C5D" w:rsidP="009F45C4"/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664711">
        <w:rPr>
          <w:sz w:val="28"/>
          <w:szCs w:val="28"/>
        </w:rPr>
        <w:t>Петровский</w:t>
      </w:r>
      <w:r w:rsidR="00A23D3C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r w:rsidR="00A23D3C">
        <w:rPr>
          <w:sz w:val="28"/>
          <w:szCs w:val="28"/>
        </w:rPr>
        <w:t>Хомутовского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664711">
        <w:rPr>
          <w:sz w:val="28"/>
          <w:szCs w:val="28"/>
        </w:rPr>
        <w:t>Петровского</w:t>
      </w:r>
      <w:r w:rsidR="00420C5D">
        <w:rPr>
          <w:sz w:val="28"/>
          <w:szCs w:val="28"/>
        </w:rPr>
        <w:t xml:space="preserve"> сельсовета </w:t>
      </w:r>
      <w:r w:rsidR="00A23D3C">
        <w:rPr>
          <w:sz w:val="28"/>
          <w:szCs w:val="28"/>
        </w:rPr>
        <w:t>Хомутовского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664711">
        <w:rPr>
          <w:sz w:val="28"/>
          <w:szCs w:val="28"/>
        </w:rPr>
        <w:t>Петровского</w:t>
      </w:r>
      <w:r w:rsidR="00A23D3C">
        <w:rPr>
          <w:sz w:val="28"/>
          <w:szCs w:val="28"/>
        </w:rPr>
        <w:t xml:space="preserve"> </w:t>
      </w:r>
      <w:r w:rsidR="00A23D3C">
        <w:rPr>
          <w:color w:val="000000"/>
          <w:sz w:val="28"/>
          <w:szCs w:val="28"/>
        </w:rPr>
        <w:t>сельсовета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664711">
        <w:rPr>
          <w:sz w:val="28"/>
          <w:szCs w:val="28"/>
        </w:rPr>
        <w:t>Петровского</w:t>
      </w:r>
      <w:r w:rsidR="00412EE4">
        <w:rPr>
          <w:sz w:val="28"/>
          <w:szCs w:val="28"/>
        </w:rPr>
        <w:t xml:space="preserve"> сельсовета</w:t>
      </w:r>
      <w:r w:rsidR="00A23D3C">
        <w:rPr>
          <w:sz w:val="28"/>
          <w:szCs w:val="28"/>
        </w:rPr>
        <w:t xml:space="preserve"> Хомутовского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664711" w:rsidRPr="00664711">
        <w:rPr>
          <w:sz w:val="28"/>
          <w:szCs w:val="28"/>
          <w:lang w:val="en-US"/>
        </w:rPr>
        <w:t>http</w:t>
      </w:r>
      <w:r w:rsidR="00664711" w:rsidRPr="00664711">
        <w:rPr>
          <w:sz w:val="28"/>
          <w:szCs w:val="28"/>
        </w:rPr>
        <w:t>://петровский46.рф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Pr="00A23D3C" w:rsidRDefault="00A23D3C" w:rsidP="00A23D3C">
      <w:pPr>
        <w:jc w:val="both"/>
        <w:rPr>
          <w:sz w:val="28"/>
          <w:szCs w:val="28"/>
        </w:rPr>
      </w:pPr>
      <w:r w:rsidRPr="00A23D3C">
        <w:rPr>
          <w:sz w:val="28"/>
          <w:szCs w:val="28"/>
        </w:rPr>
        <w:t xml:space="preserve">Председатель Собрания депутатов </w:t>
      </w:r>
    </w:p>
    <w:p w:rsidR="00A23D3C" w:rsidRPr="00A23D3C" w:rsidRDefault="00664711" w:rsidP="00A23D3C">
      <w:pPr>
        <w:pStyle w:val="af0"/>
        <w:ind w:left="142" w:hanging="142"/>
        <w:jc w:val="left"/>
        <w:rPr>
          <w:szCs w:val="28"/>
        </w:rPr>
      </w:pPr>
      <w:r>
        <w:rPr>
          <w:szCs w:val="28"/>
        </w:rPr>
        <w:t>Петровского</w:t>
      </w:r>
      <w:r w:rsidR="00A23D3C" w:rsidRPr="00A23D3C">
        <w:rPr>
          <w:szCs w:val="28"/>
        </w:rPr>
        <w:t xml:space="preserve"> сельсовета </w:t>
      </w:r>
    </w:p>
    <w:p w:rsidR="00A23D3C" w:rsidRPr="00A23D3C" w:rsidRDefault="00A23D3C" w:rsidP="00A23D3C">
      <w:pPr>
        <w:pStyle w:val="af0"/>
        <w:ind w:left="142" w:hanging="142"/>
        <w:jc w:val="left"/>
        <w:rPr>
          <w:szCs w:val="28"/>
        </w:rPr>
      </w:pPr>
      <w:r w:rsidRPr="00A23D3C">
        <w:rPr>
          <w:szCs w:val="28"/>
        </w:rPr>
        <w:t xml:space="preserve">Хомутовского района                                           </w:t>
      </w:r>
      <w:r w:rsidR="00664711">
        <w:rPr>
          <w:szCs w:val="28"/>
        </w:rPr>
        <w:t xml:space="preserve">                 А.Н.Агапцева</w:t>
      </w:r>
    </w:p>
    <w:p w:rsidR="00A23D3C" w:rsidRPr="00A23D3C" w:rsidRDefault="00A23D3C" w:rsidP="00A23D3C">
      <w:pPr>
        <w:pStyle w:val="af0"/>
        <w:ind w:firstLine="0"/>
        <w:rPr>
          <w:szCs w:val="28"/>
        </w:rPr>
      </w:pP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Глава </w:t>
      </w:r>
      <w:r w:rsidR="00664711">
        <w:rPr>
          <w:sz w:val="28"/>
          <w:szCs w:val="28"/>
        </w:rPr>
        <w:t>Петровского</w:t>
      </w:r>
      <w:r w:rsidRPr="00A23D3C">
        <w:rPr>
          <w:sz w:val="28"/>
          <w:szCs w:val="28"/>
        </w:rPr>
        <w:t xml:space="preserve"> сельсовета</w:t>
      </w: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Хомутовского района                                                   </w:t>
      </w:r>
      <w:r w:rsidR="00664711">
        <w:rPr>
          <w:sz w:val="28"/>
          <w:szCs w:val="28"/>
        </w:rPr>
        <w:t xml:space="preserve">         Г.А.Баранов</w:t>
      </w:r>
    </w:p>
    <w:p w:rsidR="00A23D3C" w:rsidRPr="00A23D3C" w:rsidRDefault="00A23D3C" w:rsidP="00A23D3C">
      <w:pPr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A23D3C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664711">
        <w:rPr>
          <w:rFonts w:eastAsia="Calibri"/>
          <w:sz w:val="28"/>
          <w:szCs w:val="28"/>
          <w:lang w:eastAsia="en-US"/>
        </w:rPr>
        <w:t>Петровского</w:t>
      </w:r>
      <w:r w:rsidR="00A23D3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8042B2" w:rsidRDefault="00A23D3C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3D2F97">
        <w:rPr>
          <w:sz w:val="28"/>
          <w:szCs w:val="28"/>
        </w:rPr>
        <w:t xml:space="preserve">30 марта </w:t>
      </w:r>
      <w:r w:rsidR="00A23D3C">
        <w:rPr>
          <w:sz w:val="28"/>
          <w:szCs w:val="28"/>
        </w:rPr>
        <w:t>2021г</w:t>
      </w:r>
      <w:r w:rsidR="003D2F97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</w:t>
      </w:r>
      <w:r w:rsidR="00A23D3C">
        <w:rPr>
          <w:sz w:val="28"/>
          <w:szCs w:val="28"/>
        </w:rPr>
        <w:t xml:space="preserve"> </w:t>
      </w:r>
      <w:r w:rsidR="003D2F97">
        <w:rPr>
          <w:sz w:val="28"/>
          <w:szCs w:val="28"/>
        </w:rPr>
        <w:t>6/27</w:t>
      </w:r>
      <w:r w:rsidR="00A23D3C">
        <w:rPr>
          <w:sz w:val="28"/>
          <w:szCs w:val="28"/>
        </w:rPr>
        <w:t>-3</w:t>
      </w:r>
      <w:r w:rsidR="0054314D">
        <w:rPr>
          <w:sz w:val="28"/>
          <w:szCs w:val="28"/>
        </w:rPr>
        <w:t xml:space="preserve"> 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8F6BE2">
        <w:rPr>
          <w:b/>
          <w:color w:val="000000"/>
          <w:sz w:val="28"/>
          <w:szCs w:val="28"/>
        </w:rPr>
        <w:t xml:space="preserve"> </w:t>
      </w:r>
      <w:r w:rsidR="00664711">
        <w:rPr>
          <w:b/>
          <w:color w:val="000000"/>
          <w:sz w:val="28"/>
          <w:szCs w:val="28"/>
        </w:rPr>
        <w:t>Петровского</w:t>
      </w:r>
      <w:r w:rsidR="008F6BE2">
        <w:rPr>
          <w:b/>
          <w:color w:val="000000"/>
          <w:sz w:val="28"/>
          <w:szCs w:val="28"/>
        </w:rPr>
        <w:t xml:space="preserve">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r w:rsidR="008F6BE2">
        <w:rPr>
          <w:b/>
          <w:color w:val="000000"/>
          <w:sz w:val="28"/>
          <w:szCs w:val="28"/>
        </w:rPr>
        <w:t>Хомутовского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  <w:r w:rsidR="00664711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</w:t>
      </w:r>
      <w:r w:rsidR="008F6BE2">
        <w:rPr>
          <w:color w:val="000000"/>
          <w:sz w:val="28"/>
          <w:szCs w:val="28"/>
        </w:rPr>
        <w:t xml:space="preserve">ок определения 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>сельсовета</w:t>
      </w:r>
      <w:r w:rsidR="008F6BE2">
        <w:rPr>
          <w:color w:val="000000"/>
          <w:sz w:val="28"/>
          <w:szCs w:val="28"/>
        </w:rPr>
        <w:t xml:space="preserve">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>дминистрацию</w:t>
      </w:r>
      <w:r w:rsidR="008F6BE2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915DB1">
        <w:rPr>
          <w:color w:val="000000"/>
          <w:sz w:val="28"/>
          <w:szCs w:val="28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64711">
        <w:rPr>
          <w:color w:val="000000"/>
          <w:sz w:val="28"/>
          <w:szCs w:val="28"/>
        </w:rPr>
        <w:t>Петровского</w:t>
      </w:r>
      <w:r w:rsidR="00915DB1">
        <w:rPr>
          <w:color w:val="000000"/>
          <w:sz w:val="28"/>
          <w:szCs w:val="28"/>
        </w:rPr>
        <w:t xml:space="preserve"> </w:t>
      </w:r>
      <w:r w:rsidR="00B26E6B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B26E6B">
        <w:rPr>
          <w:color w:val="000000"/>
          <w:sz w:val="28"/>
          <w:szCs w:val="28"/>
        </w:rPr>
        <w:t>Хомутовского</w:t>
      </w:r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664711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 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инициативная группа численностью </w:t>
      </w:r>
      <w:r w:rsidR="008326C2">
        <w:rPr>
          <w:sz w:val="28"/>
          <w:szCs w:val="28"/>
        </w:rPr>
        <w:t>не менее десяти</w:t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 w:rsidR="001C1980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>Хомутовского р</w:t>
      </w:r>
      <w:r w:rsidR="001C1980">
        <w:rPr>
          <w:color w:val="000000"/>
          <w:sz w:val="28"/>
          <w:szCs w:val="28"/>
        </w:rPr>
        <w:t>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A93B0A" w:rsidRPr="00101335" w:rsidRDefault="00411115" w:rsidP="00A93B0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староста сельского населенного пункта.</w:t>
      </w:r>
    </w:p>
    <w:p w:rsidR="001C1980" w:rsidRPr="00930E5D" w:rsidRDefault="001C1980" w:rsidP="009F45C4">
      <w:pPr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>и</w:t>
      </w:r>
      <w:r w:rsidR="00F864A9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F3" w:rsidRDefault="00B94DF3" w:rsidP="001C1980">
      <w:r>
        <w:separator/>
      </w:r>
    </w:p>
  </w:endnote>
  <w:endnote w:type="continuationSeparator" w:id="0">
    <w:p w:rsidR="00B94DF3" w:rsidRDefault="00B94DF3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F3" w:rsidRDefault="00B94DF3" w:rsidP="001C1980">
      <w:r>
        <w:separator/>
      </w:r>
    </w:p>
  </w:footnote>
  <w:footnote w:type="continuationSeparator" w:id="0">
    <w:p w:rsidR="00B94DF3" w:rsidRDefault="00B94DF3" w:rsidP="001C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373101"/>
      <w:docPartObj>
        <w:docPartGallery w:val="Page Numbers (Top of Page)"/>
        <w:docPartUnique/>
      </w:docPartObj>
    </w:sdtPr>
    <w:sdtEndPr/>
    <w:sdtContent>
      <w:p w:rsidR="00A30664" w:rsidRDefault="00342834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411115">
          <w:rPr>
            <w:noProof/>
          </w:rPr>
          <w:t>2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C4"/>
    <w:rsid w:val="000D2559"/>
    <w:rsid w:val="000E7307"/>
    <w:rsid w:val="00173CF1"/>
    <w:rsid w:val="001A7FD3"/>
    <w:rsid w:val="001C1980"/>
    <w:rsid w:val="00255B9D"/>
    <w:rsid w:val="002F2BEE"/>
    <w:rsid w:val="00342834"/>
    <w:rsid w:val="00364AD3"/>
    <w:rsid w:val="003B46D7"/>
    <w:rsid w:val="003D2F97"/>
    <w:rsid w:val="00411115"/>
    <w:rsid w:val="00412EE4"/>
    <w:rsid w:val="00420C5D"/>
    <w:rsid w:val="00484177"/>
    <w:rsid w:val="004A2E0B"/>
    <w:rsid w:val="00505531"/>
    <w:rsid w:val="005328B2"/>
    <w:rsid w:val="0054314D"/>
    <w:rsid w:val="0055237F"/>
    <w:rsid w:val="005F2F61"/>
    <w:rsid w:val="00664711"/>
    <w:rsid w:val="006B1F71"/>
    <w:rsid w:val="006C4C56"/>
    <w:rsid w:val="00710C29"/>
    <w:rsid w:val="00731EAB"/>
    <w:rsid w:val="00743E8B"/>
    <w:rsid w:val="007575CD"/>
    <w:rsid w:val="00797FBE"/>
    <w:rsid w:val="007A4F57"/>
    <w:rsid w:val="008042B2"/>
    <w:rsid w:val="00811575"/>
    <w:rsid w:val="008326C2"/>
    <w:rsid w:val="008F6BE2"/>
    <w:rsid w:val="00915DB1"/>
    <w:rsid w:val="00930E5D"/>
    <w:rsid w:val="00952C86"/>
    <w:rsid w:val="0099220A"/>
    <w:rsid w:val="009E5B41"/>
    <w:rsid w:val="009F45C4"/>
    <w:rsid w:val="00A23D3C"/>
    <w:rsid w:val="00A30664"/>
    <w:rsid w:val="00A378C1"/>
    <w:rsid w:val="00A93B0A"/>
    <w:rsid w:val="00B26E6B"/>
    <w:rsid w:val="00B31226"/>
    <w:rsid w:val="00B94DF3"/>
    <w:rsid w:val="00BD6844"/>
    <w:rsid w:val="00C116AA"/>
    <w:rsid w:val="00D41261"/>
    <w:rsid w:val="00DB5686"/>
    <w:rsid w:val="00DE2B38"/>
    <w:rsid w:val="00DE37CF"/>
    <w:rsid w:val="00E204C8"/>
    <w:rsid w:val="00E85883"/>
    <w:rsid w:val="00E91C52"/>
    <w:rsid w:val="00F43678"/>
    <w:rsid w:val="00F864A9"/>
    <w:rsid w:val="00F87B28"/>
    <w:rsid w:val="00F91C5C"/>
    <w:rsid w:val="00FA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CFF86-1F60-4CF8-AC03-2C1AD43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01BB-92A3-4981-8FBC-8A2419A8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Admin</cp:lastModifiedBy>
  <cp:revision>18</cp:revision>
  <cp:lastPrinted>2021-03-30T07:21:00Z</cp:lastPrinted>
  <dcterms:created xsi:type="dcterms:W3CDTF">2021-01-26T13:22:00Z</dcterms:created>
  <dcterms:modified xsi:type="dcterms:W3CDTF">2021-03-31T09:25:00Z</dcterms:modified>
</cp:coreProperties>
</file>