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5D" w:rsidRPr="00C30F5D" w:rsidRDefault="00C30F5D" w:rsidP="00C30F5D">
      <w:pPr>
        <w:spacing w:after="0" w:line="240" w:lineRule="auto"/>
        <w:jc w:val="center"/>
        <w:rPr>
          <w:rFonts w:ascii="Times New Roman" w:hAnsi="Times New Roman" w:cs="Times New Roman"/>
          <w:b/>
          <w:sz w:val="40"/>
          <w:szCs w:val="40"/>
        </w:rPr>
      </w:pPr>
      <w:r w:rsidRPr="00C30F5D">
        <w:rPr>
          <w:rFonts w:ascii="Times New Roman" w:hAnsi="Times New Roman" w:cs="Times New Roman"/>
          <w:b/>
          <w:sz w:val="40"/>
          <w:szCs w:val="40"/>
        </w:rPr>
        <w:t>АДМИНИСТРАЦИЯ</w:t>
      </w:r>
    </w:p>
    <w:p w:rsidR="00C30F5D" w:rsidRPr="00C30F5D" w:rsidRDefault="00C30F5D" w:rsidP="00C30F5D">
      <w:pPr>
        <w:spacing w:after="0" w:line="240" w:lineRule="auto"/>
        <w:jc w:val="center"/>
        <w:rPr>
          <w:rFonts w:ascii="Times New Roman" w:hAnsi="Times New Roman" w:cs="Times New Roman"/>
          <w:b/>
          <w:sz w:val="40"/>
          <w:szCs w:val="40"/>
        </w:rPr>
      </w:pPr>
      <w:r w:rsidRPr="00C30F5D">
        <w:rPr>
          <w:rFonts w:ascii="Times New Roman" w:hAnsi="Times New Roman" w:cs="Times New Roman"/>
          <w:b/>
          <w:sz w:val="40"/>
          <w:szCs w:val="40"/>
        </w:rPr>
        <w:t>ПЕТРОВСКОГО СЕЛЬСОВЕТА</w:t>
      </w:r>
    </w:p>
    <w:p w:rsidR="00C30F5D" w:rsidRPr="00C30F5D" w:rsidRDefault="00C30F5D" w:rsidP="00C30F5D">
      <w:pPr>
        <w:spacing w:after="0" w:line="240" w:lineRule="auto"/>
        <w:jc w:val="center"/>
        <w:rPr>
          <w:rFonts w:ascii="Times New Roman" w:hAnsi="Times New Roman" w:cs="Times New Roman"/>
          <w:b/>
          <w:sz w:val="36"/>
          <w:szCs w:val="36"/>
        </w:rPr>
      </w:pPr>
      <w:r w:rsidRPr="00C30F5D">
        <w:rPr>
          <w:rFonts w:ascii="Times New Roman" w:hAnsi="Times New Roman" w:cs="Times New Roman"/>
          <w:b/>
          <w:sz w:val="36"/>
          <w:szCs w:val="36"/>
        </w:rPr>
        <w:t>ХОМУТОВСКОГО РАЙОНА КУРСКОЙ ОБЛАСТИ</w:t>
      </w:r>
    </w:p>
    <w:p w:rsidR="00C30F5D" w:rsidRPr="00C30F5D" w:rsidRDefault="00C30F5D" w:rsidP="00C30F5D">
      <w:pPr>
        <w:spacing w:after="0" w:line="240" w:lineRule="auto"/>
        <w:jc w:val="center"/>
        <w:rPr>
          <w:rFonts w:ascii="Times New Roman" w:hAnsi="Times New Roman" w:cs="Times New Roman"/>
          <w:b/>
          <w:sz w:val="36"/>
          <w:szCs w:val="36"/>
        </w:rPr>
      </w:pPr>
    </w:p>
    <w:p w:rsidR="00C30F5D" w:rsidRDefault="00C30F5D" w:rsidP="00C30F5D">
      <w:pPr>
        <w:spacing w:after="0" w:line="240" w:lineRule="auto"/>
        <w:jc w:val="center"/>
        <w:rPr>
          <w:rFonts w:ascii="Times New Roman" w:hAnsi="Times New Roman" w:cs="Times New Roman"/>
          <w:b/>
          <w:sz w:val="40"/>
          <w:szCs w:val="40"/>
        </w:rPr>
      </w:pPr>
      <w:r w:rsidRPr="00C30F5D">
        <w:rPr>
          <w:rFonts w:ascii="Times New Roman" w:hAnsi="Times New Roman" w:cs="Times New Roman"/>
          <w:b/>
          <w:sz w:val="40"/>
          <w:szCs w:val="40"/>
        </w:rPr>
        <w:t xml:space="preserve"> ПОСТАНОВЛЕНИЕ</w:t>
      </w:r>
    </w:p>
    <w:p w:rsidR="00C30F5D" w:rsidRPr="00C30F5D" w:rsidRDefault="00C30F5D" w:rsidP="00C30F5D">
      <w:pPr>
        <w:spacing w:after="0" w:line="240" w:lineRule="auto"/>
        <w:jc w:val="center"/>
        <w:rPr>
          <w:rFonts w:ascii="Times New Roman" w:hAnsi="Times New Roman" w:cs="Times New Roman"/>
          <w:b/>
          <w:sz w:val="40"/>
          <w:szCs w:val="40"/>
        </w:rPr>
      </w:pPr>
    </w:p>
    <w:p w:rsidR="00C30F5D" w:rsidRPr="00C30F5D" w:rsidRDefault="00C30F5D" w:rsidP="00C30F5D">
      <w:pPr>
        <w:spacing w:after="0" w:line="240" w:lineRule="auto"/>
        <w:jc w:val="both"/>
        <w:rPr>
          <w:rFonts w:ascii="Times New Roman" w:hAnsi="Times New Roman" w:cs="Times New Roman"/>
          <w:b/>
          <w:sz w:val="28"/>
          <w:szCs w:val="28"/>
          <w:u w:val="single"/>
        </w:rPr>
      </w:pPr>
      <w:r w:rsidRPr="00C30F5D">
        <w:rPr>
          <w:rFonts w:ascii="Times New Roman" w:hAnsi="Times New Roman" w:cs="Times New Roman"/>
          <w:b/>
          <w:sz w:val="28"/>
          <w:szCs w:val="28"/>
        </w:rPr>
        <w:t>от</w:t>
      </w:r>
      <w:r w:rsidRPr="00C30F5D">
        <w:rPr>
          <w:rFonts w:ascii="Times New Roman" w:hAnsi="Times New Roman" w:cs="Times New Roman"/>
          <w:b/>
          <w:sz w:val="28"/>
          <w:szCs w:val="28"/>
          <w:u w:val="single"/>
        </w:rPr>
        <w:t xml:space="preserve">   21.04. 2017г.     №</w:t>
      </w:r>
      <w:r w:rsidR="00A3068E">
        <w:rPr>
          <w:rFonts w:ascii="Times New Roman" w:hAnsi="Times New Roman" w:cs="Times New Roman"/>
          <w:b/>
          <w:sz w:val="28"/>
          <w:szCs w:val="28"/>
          <w:u w:val="single"/>
        </w:rPr>
        <w:t>25</w:t>
      </w:r>
      <w:r w:rsidRPr="00C30F5D">
        <w:rPr>
          <w:rFonts w:ascii="Times New Roman" w:hAnsi="Times New Roman" w:cs="Times New Roman"/>
          <w:b/>
          <w:sz w:val="28"/>
          <w:szCs w:val="28"/>
          <w:u w:val="single"/>
        </w:rPr>
        <w:t xml:space="preserve">__________   </w:t>
      </w:r>
    </w:p>
    <w:p w:rsidR="00C30F5D" w:rsidRPr="00C30F5D" w:rsidRDefault="00C30F5D" w:rsidP="00C30F5D">
      <w:pPr>
        <w:spacing w:after="0" w:line="240" w:lineRule="auto"/>
        <w:jc w:val="both"/>
        <w:rPr>
          <w:rFonts w:ascii="Times New Roman" w:hAnsi="Times New Roman" w:cs="Times New Roman"/>
          <w:sz w:val="18"/>
          <w:szCs w:val="18"/>
        </w:rPr>
      </w:pPr>
      <w:r w:rsidRPr="00C30F5D">
        <w:rPr>
          <w:rFonts w:ascii="Times New Roman" w:hAnsi="Times New Roman" w:cs="Times New Roman"/>
          <w:sz w:val="18"/>
          <w:szCs w:val="18"/>
        </w:rPr>
        <w:t xml:space="preserve">307560, Курская область, </w:t>
      </w:r>
      <w:proofErr w:type="spellStart"/>
      <w:r w:rsidRPr="00C30F5D">
        <w:rPr>
          <w:rFonts w:ascii="Times New Roman" w:hAnsi="Times New Roman" w:cs="Times New Roman"/>
          <w:sz w:val="18"/>
          <w:szCs w:val="18"/>
        </w:rPr>
        <w:t>Хомутовский</w:t>
      </w:r>
      <w:proofErr w:type="spellEnd"/>
      <w:r w:rsidRPr="00C30F5D">
        <w:rPr>
          <w:rFonts w:ascii="Times New Roman" w:hAnsi="Times New Roman" w:cs="Times New Roman"/>
          <w:sz w:val="18"/>
          <w:szCs w:val="18"/>
        </w:rPr>
        <w:t xml:space="preserve"> район с</w:t>
      </w:r>
      <w:proofErr w:type="gramStart"/>
      <w:r w:rsidRPr="00C30F5D">
        <w:rPr>
          <w:rFonts w:ascii="Times New Roman" w:hAnsi="Times New Roman" w:cs="Times New Roman"/>
          <w:sz w:val="18"/>
          <w:szCs w:val="18"/>
        </w:rPr>
        <w:t>.П</w:t>
      </w:r>
      <w:proofErr w:type="gramEnd"/>
      <w:r w:rsidRPr="00C30F5D">
        <w:rPr>
          <w:rFonts w:ascii="Times New Roman" w:hAnsi="Times New Roman" w:cs="Times New Roman"/>
          <w:sz w:val="18"/>
          <w:szCs w:val="18"/>
        </w:rPr>
        <w:t>оды</w:t>
      </w:r>
    </w:p>
    <w:p w:rsidR="00C30F5D" w:rsidRPr="00C30F5D" w:rsidRDefault="00C30F5D" w:rsidP="00C30F5D">
      <w:pPr>
        <w:tabs>
          <w:tab w:val="left" w:pos="1290"/>
        </w:tabs>
        <w:spacing w:after="0" w:line="240" w:lineRule="auto"/>
        <w:rPr>
          <w:rFonts w:ascii="Times New Roman" w:hAnsi="Times New Roman" w:cs="Times New Roman"/>
          <w:b/>
          <w:sz w:val="28"/>
          <w:szCs w:val="28"/>
        </w:rPr>
      </w:pPr>
      <w:r w:rsidRPr="00C30F5D">
        <w:rPr>
          <w:rFonts w:ascii="Times New Roman" w:hAnsi="Times New Roman" w:cs="Times New Roman"/>
          <w:b/>
          <w:sz w:val="28"/>
          <w:szCs w:val="28"/>
        </w:rPr>
        <w:tab/>
      </w:r>
    </w:p>
    <w:tbl>
      <w:tblPr>
        <w:tblW w:w="0" w:type="auto"/>
        <w:tblLook w:val="04A0"/>
      </w:tblPr>
      <w:tblGrid>
        <w:gridCol w:w="5778"/>
      </w:tblGrid>
      <w:tr w:rsidR="00C30F5D" w:rsidRPr="00C30F5D" w:rsidTr="00C30F5D">
        <w:tc>
          <w:tcPr>
            <w:tcW w:w="5778" w:type="dxa"/>
            <w:hideMark/>
          </w:tcPr>
          <w:p w:rsidR="00C30F5D" w:rsidRPr="00C30F5D" w:rsidRDefault="00C30F5D" w:rsidP="00C30F5D">
            <w:pPr>
              <w:suppressAutoHyphens/>
              <w:spacing w:after="0" w:line="240" w:lineRule="auto"/>
              <w:jc w:val="both"/>
              <w:rPr>
                <w:rFonts w:ascii="Times New Roman" w:hAnsi="Times New Roman" w:cs="Times New Roman"/>
                <w:b/>
                <w:bCs/>
                <w:sz w:val="28"/>
                <w:szCs w:val="28"/>
                <w:lang w:eastAsia="ar-SA"/>
              </w:rPr>
            </w:pPr>
            <w:r w:rsidRPr="00C30F5D">
              <w:rPr>
                <w:rFonts w:ascii="Times New Roman" w:hAnsi="Times New Roman" w:cs="Times New Roman"/>
                <w:b/>
                <w:bCs/>
                <w:sz w:val="28"/>
                <w:szCs w:val="28"/>
              </w:rPr>
              <w:t xml:space="preserve">Об утверждении административного регламента Администрации Петровского сельсовета Хомутовского  района Курской области </w:t>
            </w:r>
            <w:r w:rsidRPr="00C30F5D">
              <w:rPr>
                <w:rFonts w:ascii="Times New Roman" w:hAnsi="Times New Roman" w:cs="Times New Roman"/>
                <w:b/>
                <w:sz w:val="28"/>
                <w:szCs w:val="28"/>
              </w:rPr>
              <w:t xml:space="preserve">по предоставлению муниципальной услуги </w:t>
            </w: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tc>
      </w:tr>
    </w:tbl>
    <w:p w:rsidR="00C30F5D" w:rsidRPr="00C30F5D" w:rsidRDefault="00C30F5D" w:rsidP="00C30F5D">
      <w:pPr>
        <w:pStyle w:val="ad"/>
        <w:spacing w:before="0" w:after="0"/>
        <w:jc w:val="both"/>
        <w:rPr>
          <w:sz w:val="28"/>
          <w:szCs w:val="28"/>
        </w:rPr>
      </w:pPr>
    </w:p>
    <w:p w:rsidR="00C30F5D" w:rsidRPr="00C30F5D" w:rsidRDefault="00C30F5D" w:rsidP="00C30F5D">
      <w:pPr>
        <w:pStyle w:val="ad"/>
        <w:spacing w:before="0" w:after="0"/>
        <w:ind w:firstLine="709"/>
        <w:jc w:val="both"/>
        <w:rPr>
          <w:b/>
          <w:sz w:val="28"/>
          <w:szCs w:val="28"/>
        </w:rPr>
      </w:pPr>
      <w:r w:rsidRPr="00C30F5D">
        <w:rPr>
          <w:sz w:val="28"/>
          <w:szCs w:val="28"/>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Петровского сельсовета Хомутовского района Курской области  от 31.01.2012г. № 14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Администрация  Петровского сельсовета Хомутовского района</w:t>
      </w:r>
      <w:r w:rsidRPr="00C30F5D">
        <w:rPr>
          <w:b/>
          <w:sz w:val="28"/>
          <w:szCs w:val="28"/>
        </w:rPr>
        <w:t xml:space="preserve"> </w:t>
      </w:r>
    </w:p>
    <w:p w:rsidR="00C30F5D" w:rsidRPr="00C30F5D" w:rsidRDefault="00C30F5D" w:rsidP="00C30F5D">
      <w:pPr>
        <w:pStyle w:val="ad"/>
        <w:spacing w:before="0" w:after="0"/>
        <w:ind w:firstLine="709"/>
        <w:jc w:val="center"/>
        <w:rPr>
          <w:b/>
          <w:sz w:val="28"/>
          <w:szCs w:val="28"/>
        </w:rPr>
      </w:pPr>
      <w:r w:rsidRPr="00C30F5D">
        <w:rPr>
          <w:b/>
          <w:sz w:val="28"/>
          <w:szCs w:val="28"/>
        </w:rPr>
        <w:t>ПОСТАНОВЛЯЕТ:</w:t>
      </w:r>
    </w:p>
    <w:p w:rsidR="00C30F5D" w:rsidRPr="00C30F5D" w:rsidRDefault="00C30F5D" w:rsidP="00C30F5D">
      <w:pPr>
        <w:suppressAutoHyphens/>
        <w:spacing w:after="0" w:line="240" w:lineRule="auto"/>
        <w:ind w:firstLine="709"/>
        <w:jc w:val="both"/>
        <w:rPr>
          <w:rFonts w:ascii="Times New Roman" w:hAnsi="Times New Roman" w:cs="Times New Roman"/>
          <w:bCs/>
          <w:sz w:val="28"/>
          <w:szCs w:val="28"/>
          <w:lang w:eastAsia="ar-SA"/>
        </w:rPr>
      </w:pPr>
      <w:r w:rsidRPr="00C30F5D">
        <w:rPr>
          <w:rFonts w:ascii="Times New Roman" w:hAnsi="Times New Roman" w:cs="Times New Roman"/>
          <w:sz w:val="28"/>
          <w:szCs w:val="28"/>
        </w:rPr>
        <w:t>1.Утвердить прилагаемый  административный регламент</w:t>
      </w:r>
      <w:r w:rsidRPr="00C30F5D">
        <w:rPr>
          <w:rFonts w:ascii="Times New Roman" w:hAnsi="Times New Roman" w:cs="Times New Roman"/>
          <w:bCs/>
          <w:sz w:val="28"/>
          <w:szCs w:val="28"/>
        </w:rPr>
        <w:t xml:space="preserve"> Администрации Петровского сельсовета Хомутовского  района Курской области</w:t>
      </w:r>
      <w:r w:rsidRPr="00C30F5D">
        <w:rPr>
          <w:rFonts w:ascii="Times New Roman" w:hAnsi="Times New Roman" w:cs="Times New Roman"/>
          <w:sz w:val="28"/>
          <w:szCs w:val="28"/>
        </w:rPr>
        <w:t xml:space="preserve"> по предоставлению муниципальной услуги </w:t>
      </w:r>
      <w:r w:rsidRPr="00C30F5D">
        <w:rPr>
          <w:rFonts w:ascii="Times New Roman" w:hAnsi="Times New Roman" w:cs="Times New Roman"/>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C30F5D" w:rsidRPr="00C30F5D" w:rsidRDefault="00C30F5D" w:rsidP="00C30F5D">
      <w:pPr>
        <w:spacing w:after="0" w:line="240" w:lineRule="auto"/>
        <w:ind w:firstLine="709"/>
        <w:jc w:val="both"/>
        <w:outlineLvl w:val="0"/>
        <w:rPr>
          <w:rFonts w:ascii="Times New Roman" w:hAnsi="Times New Roman" w:cs="Times New Roman"/>
          <w:bCs/>
          <w:sz w:val="28"/>
          <w:szCs w:val="28"/>
        </w:rPr>
      </w:pPr>
      <w:r w:rsidRPr="00C30F5D">
        <w:rPr>
          <w:rFonts w:ascii="Times New Roman" w:hAnsi="Times New Roman" w:cs="Times New Roman"/>
          <w:bCs/>
          <w:sz w:val="28"/>
          <w:szCs w:val="28"/>
        </w:rPr>
        <w:t>2.Постановление Администрации Петровского сельсовета Хомутовского района №</w:t>
      </w:r>
      <w:r>
        <w:rPr>
          <w:rFonts w:ascii="Times New Roman" w:hAnsi="Times New Roman" w:cs="Times New Roman"/>
          <w:bCs/>
          <w:sz w:val="28"/>
          <w:szCs w:val="28"/>
        </w:rPr>
        <w:t>32 от 05</w:t>
      </w:r>
      <w:r w:rsidRPr="00C30F5D">
        <w:rPr>
          <w:rFonts w:ascii="Times New Roman" w:hAnsi="Times New Roman" w:cs="Times New Roman"/>
          <w:bCs/>
          <w:sz w:val="28"/>
          <w:szCs w:val="28"/>
        </w:rPr>
        <w:t>.0</w:t>
      </w:r>
      <w:r>
        <w:rPr>
          <w:rFonts w:ascii="Times New Roman" w:hAnsi="Times New Roman" w:cs="Times New Roman"/>
          <w:bCs/>
          <w:sz w:val="28"/>
          <w:szCs w:val="28"/>
        </w:rPr>
        <w:t>7</w:t>
      </w:r>
      <w:r w:rsidRPr="00C30F5D">
        <w:rPr>
          <w:rFonts w:ascii="Times New Roman" w:hAnsi="Times New Roman" w:cs="Times New Roman"/>
          <w:bCs/>
          <w:sz w:val="28"/>
          <w:szCs w:val="28"/>
        </w:rPr>
        <w:t>.2016</w:t>
      </w:r>
      <w:r w:rsidRPr="00C30F5D">
        <w:rPr>
          <w:rFonts w:ascii="Times New Roman" w:hAnsi="Times New Roman" w:cs="Times New Roman"/>
          <w:sz w:val="28"/>
          <w:szCs w:val="28"/>
        </w:rPr>
        <w:t xml:space="preserve"> «Об утверждении  административного регламента Администрации Петровского сельсовета Хомутовского района Курской области по предоставлению муниципальной услуги «</w:t>
      </w:r>
      <w:r w:rsidRPr="00C30F5D">
        <w:rPr>
          <w:rFonts w:ascii="Times New Roman" w:hAnsi="Times New Roman" w:cs="Times New Roman"/>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6C679F">
        <w:rPr>
          <w:rFonts w:ascii="Times New Roman" w:hAnsi="Times New Roman" w:cs="Times New Roman"/>
          <w:b/>
          <w:bCs/>
          <w:sz w:val="28"/>
          <w:szCs w:val="28"/>
          <w:lang w:eastAsia="ar-SA"/>
        </w:rPr>
        <w:t>»</w:t>
      </w:r>
      <w:r w:rsidRPr="00C30F5D">
        <w:rPr>
          <w:rFonts w:ascii="Times New Roman" w:hAnsi="Times New Roman" w:cs="Times New Roman"/>
          <w:bCs/>
          <w:sz w:val="28"/>
          <w:szCs w:val="28"/>
        </w:rPr>
        <w:t xml:space="preserve">  считать утратившим силу.</w:t>
      </w:r>
    </w:p>
    <w:p w:rsidR="00C30F5D" w:rsidRPr="00C30F5D" w:rsidRDefault="00C30F5D" w:rsidP="00C30F5D">
      <w:pPr>
        <w:spacing w:after="0" w:line="240" w:lineRule="auto"/>
        <w:ind w:firstLine="709"/>
        <w:jc w:val="both"/>
        <w:rPr>
          <w:rFonts w:ascii="Times New Roman" w:hAnsi="Times New Roman" w:cs="Times New Roman"/>
          <w:sz w:val="28"/>
          <w:szCs w:val="28"/>
          <w:lang w:eastAsia="ru-RU"/>
        </w:rPr>
      </w:pPr>
      <w:r w:rsidRPr="00C30F5D">
        <w:rPr>
          <w:rFonts w:ascii="Times New Roman" w:hAnsi="Times New Roman" w:cs="Times New Roman"/>
          <w:sz w:val="28"/>
          <w:szCs w:val="28"/>
        </w:rPr>
        <w:t>3.</w:t>
      </w:r>
      <w:proofErr w:type="gramStart"/>
      <w:r w:rsidRPr="00C30F5D">
        <w:rPr>
          <w:rFonts w:ascii="Times New Roman" w:hAnsi="Times New Roman" w:cs="Times New Roman"/>
          <w:sz w:val="28"/>
          <w:szCs w:val="28"/>
        </w:rPr>
        <w:t>Контроль за</w:t>
      </w:r>
      <w:proofErr w:type="gramEnd"/>
      <w:r w:rsidRPr="00C30F5D">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Петровского сельсовета Хомутовского района    Т.В.Рогулину.</w:t>
      </w:r>
    </w:p>
    <w:p w:rsidR="00C30F5D" w:rsidRPr="00C30F5D" w:rsidRDefault="00C30F5D" w:rsidP="00C30F5D">
      <w:pPr>
        <w:spacing w:after="0" w:line="240" w:lineRule="auto"/>
        <w:ind w:firstLine="709"/>
        <w:jc w:val="both"/>
        <w:rPr>
          <w:rFonts w:ascii="Times New Roman" w:hAnsi="Times New Roman" w:cs="Times New Roman"/>
          <w:sz w:val="28"/>
          <w:szCs w:val="28"/>
          <w:lang w:eastAsia="ar-SA"/>
        </w:rPr>
      </w:pPr>
      <w:r w:rsidRPr="00C30F5D">
        <w:rPr>
          <w:rFonts w:ascii="Times New Roman" w:hAnsi="Times New Roman" w:cs="Times New Roman"/>
          <w:sz w:val="28"/>
          <w:szCs w:val="28"/>
        </w:rPr>
        <w:t>4.Постановление вступает в силу со дня его подписания.</w:t>
      </w:r>
    </w:p>
    <w:p w:rsidR="00C30F5D" w:rsidRPr="00C30F5D" w:rsidRDefault="00C30F5D" w:rsidP="00C30F5D">
      <w:pPr>
        <w:spacing w:after="0" w:line="240" w:lineRule="auto"/>
        <w:jc w:val="both"/>
        <w:rPr>
          <w:rFonts w:ascii="Times New Roman" w:hAnsi="Times New Roman" w:cs="Times New Roman"/>
          <w:sz w:val="28"/>
          <w:szCs w:val="28"/>
        </w:rPr>
      </w:pPr>
    </w:p>
    <w:p w:rsidR="00C30F5D" w:rsidRPr="00C30F5D" w:rsidRDefault="00C30F5D" w:rsidP="00C30F5D">
      <w:pPr>
        <w:spacing w:after="0" w:line="240" w:lineRule="auto"/>
        <w:jc w:val="both"/>
        <w:rPr>
          <w:rFonts w:ascii="Times New Roman" w:hAnsi="Times New Roman" w:cs="Times New Roman"/>
          <w:sz w:val="28"/>
          <w:szCs w:val="28"/>
        </w:rPr>
      </w:pPr>
      <w:r w:rsidRPr="00C30F5D">
        <w:rPr>
          <w:rFonts w:ascii="Times New Roman" w:hAnsi="Times New Roman" w:cs="Times New Roman"/>
          <w:sz w:val="28"/>
          <w:szCs w:val="28"/>
        </w:rPr>
        <w:t>Глава Петровского сельсовета</w:t>
      </w:r>
    </w:p>
    <w:p w:rsidR="00C30F5D" w:rsidRDefault="00C30F5D" w:rsidP="00C30F5D">
      <w:pPr>
        <w:spacing w:after="0" w:line="240" w:lineRule="auto"/>
        <w:jc w:val="both"/>
        <w:rPr>
          <w:rFonts w:ascii="Times New Roman" w:hAnsi="Times New Roman" w:cs="Times New Roman"/>
          <w:sz w:val="28"/>
          <w:szCs w:val="28"/>
        </w:rPr>
      </w:pPr>
      <w:r w:rsidRPr="00C30F5D">
        <w:rPr>
          <w:rFonts w:ascii="Times New Roman" w:hAnsi="Times New Roman" w:cs="Times New Roman"/>
          <w:sz w:val="28"/>
          <w:szCs w:val="28"/>
        </w:rPr>
        <w:t>Хомутовского района Курской области                                   Н.А.Седых</w:t>
      </w:r>
    </w:p>
    <w:p w:rsidR="00C30F5D" w:rsidRDefault="00C30F5D"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p>
    <w:p w:rsidR="002910BB" w:rsidRPr="004555CB" w:rsidRDefault="00A24B1E" w:rsidP="004555CB">
      <w:pPr>
        <w:widowControl w:val="0"/>
        <w:autoSpaceDE w:val="0"/>
        <w:autoSpaceDN w:val="0"/>
        <w:adjustRightInd w:val="0"/>
        <w:spacing w:after="0" w:line="240" w:lineRule="auto"/>
        <w:ind w:left="3540" w:firstLine="708"/>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910BB" w:rsidRPr="004555CB">
        <w:rPr>
          <w:rFonts w:ascii="Times New Roman" w:hAnsi="Times New Roman" w:cs="Times New Roman"/>
          <w:sz w:val="28"/>
          <w:szCs w:val="28"/>
          <w:lang w:eastAsia="ru-RU"/>
        </w:rPr>
        <w:t xml:space="preserve">УТВЕРЖДЕН </w:t>
      </w:r>
    </w:p>
    <w:p w:rsidR="00A24B1E" w:rsidRPr="0083691A" w:rsidRDefault="00A24B1E" w:rsidP="00A24B1E">
      <w:pPr>
        <w:spacing w:after="0" w:line="240" w:lineRule="auto"/>
        <w:jc w:val="right"/>
        <w:rPr>
          <w:rFonts w:ascii="Times New Roman" w:hAnsi="Times New Roman" w:cs="Times New Roman"/>
          <w:sz w:val="28"/>
          <w:szCs w:val="28"/>
        </w:rPr>
      </w:pPr>
      <w:r w:rsidRPr="0083691A">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83691A">
        <w:rPr>
          <w:rFonts w:ascii="Times New Roman" w:hAnsi="Times New Roman" w:cs="Times New Roman"/>
          <w:sz w:val="28"/>
          <w:szCs w:val="28"/>
        </w:rPr>
        <w:t xml:space="preserve">Администрации </w:t>
      </w:r>
    </w:p>
    <w:p w:rsidR="00A24B1E" w:rsidRPr="0083691A" w:rsidRDefault="00A24B1E" w:rsidP="00A24B1E">
      <w:pPr>
        <w:spacing w:after="0" w:line="240" w:lineRule="auto"/>
        <w:ind w:left="5103"/>
        <w:jc w:val="right"/>
        <w:rPr>
          <w:rFonts w:ascii="Times New Roman" w:hAnsi="Times New Roman" w:cs="Times New Roman"/>
          <w:sz w:val="28"/>
          <w:szCs w:val="28"/>
        </w:rPr>
      </w:pPr>
      <w:r w:rsidRPr="0083691A">
        <w:rPr>
          <w:rFonts w:ascii="Times New Roman" w:hAnsi="Times New Roman" w:cs="Times New Roman"/>
          <w:sz w:val="28"/>
          <w:szCs w:val="28"/>
        </w:rPr>
        <w:t>Петровского сельсовета</w:t>
      </w:r>
      <w:r>
        <w:rPr>
          <w:rFonts w:ascii="Times New Roman" w:hAnsi="Times New Roman" w:cs="Times New Roman"/>
          <w:sz w:val="28"/>
          <w:szCs w:val="28"/>
        </w:rPr>
        <w:t xml:space="preserve"> </w:t>
      </w:r>
      <w:r w:rsidRPr="0083691A">
        <w:rPr>
          <w:rFonts w:ascii="Times New Roman" w:hAnsi="Times New Roman" w:cs="Times New Roman"/>
          <w:sz w:val="28"/>
          <w:szCs w:val="28"/>
        </w:rPr>
        <w:t>Хомутовского района  Курской области</w:t>
      </w:r>
      <w:r>
        <w:rPr>
          <w:rFonts w:ascii="Times New Roman" w:hAnsi="Times New Roman" w:cs="Times New Roman"/>
          <w:sz w:val="28"/>
          <w:szCs w:val="28"/>
        </w:rPr>
        <w:t xml:space="preserve"> </w:t>
      </w:r>
      <w:r w:rsidRPr="0083691A">
        <w:rPr>
          <w:rFonts w:ascii="Times New Roman" w:hAnsi="Times New Roman" w:cs="Times New Roman"/>
          <w:sz w:val="28"/>
          <w:szCs w:val="28"/>
        </w:rPr>
        <w:t xml:space="preserve">от </w:t>
      </w:r>
      <w:r w:rsidR="00C30F5D">
        <w:rPr>
          <w:rFonts w:ascii="Times New Roman" w:hAnsi="Times New Roman" w:cs="Times New Roman"/>
          <w:sz w:val="28"/>
          <w:szCs w:val="28"/>
        </w:rPr>
        <w:t>21.04.</w:t>
      </w:r>
      <w:r w:rsidR="00C30F5D" w:rsidRPr="00A3068E">
        <w:rPr>
          <w:rFonts w:ascii="Times New Roman" w:hAnsi="Times New Roman" w:cs="Times New Roman"/>
          <w:sz w:val="28"/>
          <w:szCs w:val="28"/>
        </w:rPr>
        <w:t xml:space="preserve">2017 </w:t>
      </w:r>
      <w:r w:rsidRPr="00A3068E">
        <w:rPr>
          <w:rFonts w:ascii="Times New Roman" w:hAnsi="Times New Roman" w:cs="Times New Roman"/>
          <w:sz w:val="28"/>
          <w:szCs w:val="28"/>
        </w:rPr>
        <w:t>№</w:t>
      </w:r>
      <w:r w:rsidR="00A3068E" w:rsidRPr="00A3068E">
        <w:rPr>
          <w:rFonts w:ascii="Times New Roman" w:hAnsi="Times New Roman" w:cs="Times New Roman"/>
          <w:sz w:val="28"/>
          <w:szCs w:val="28"/>
        </w:rPr>
        <w:t>25</w:t>
      </w:r>
    </w:p>
    <w:p w:rsidR="002910BB" w:rsidRPr="004555CB" w:rsidRDefault="002910BB"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2910BB" w:rsidRDefault="002910BB" w:rsidP="00C364C1">
      <w:pPr>
        <w:widowControl w:val="0"/>
        <w:autoSpaceDE w:val="0"/>
        <w:autoSpaceDN w:val="0"/>
        <w:spacing w:after="0" w:line="240" w:lineRule="auto"/>
        <w:rPr>
          <w:rFonts w:ascii="Times New Roman" w:hAnsi="Times New Roman" w:cs="Times New Roman"/>
          <w:b/>
          <w:bCs/>
          <w:sz w:val="28"/>
          <w:szCs w:val="28"/>
          <w:lang w:eastAsia="ru-RU"/>
        </w:rPr>
      </w:pPr>
      <w:bookmarkStart w:id="0" w:name="_GoBack"/>
      <w:bookmarkEnd w:id="0"/>
    </w:p>
    <w:p w:rsidR="00A24B1E" w:rsidRPr="0083691A" w:rsidRDefault="00A24B1E" w:rsidP="00A24B1E">
      <w:pPr>
        <w:spacing w:after="0" w:line="240" w:lineRule="auto"/>
        <w:jc w:val="center"/>
        <w:rPr>
          <w:rFonts w:ascii="Times New Roman" w:hAnsi="Times New Roman" w:cs="Times New Roman"/>
          <w:sz w:val="28"/>
          <w:szCs w:val="28"/>
        </w:rPr>
      </w:pPr>
      <w:r w:rsidRPr="0083691A">
        <w:rPr>
          <w:rFonts w:ascii="Times New Roman" w:hAnsi="Times New Roman" w:cs="Times New Roman"/>
          <w:b/>
          <w:sz w:val="28"/>
          <w:szCs w:val="28"/>
        </w:rPr>
        <w:t>АДМИНИСТРАТИВНЫЙ РЕГЛАМЕНТ</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 xml:space="preserve">Администрации Петровского  сельсовета Хомутовского района </w:t>
      </w:r>
    </w:p>
    <w:p w:rsidR="00A24B1E" w:rsidRPr="0083691A" w:rsidRDefault="00A24B1E" w:rsidP="00A24B1E">
      <w:pPr>
        <w:spacing w:after="0" w:line="240" w:lineRule="auto"/>
        <w:jc w:val="center"/>
        <w:rPr>
          <w:rFonts w:ascii="Times New Roman" w:hAnsi="Times New Roman" w:cs="Times New Roman"/>
          <w:b/>
          <w:sz w:val="28"/>
          <w:szCs w:val="28"/>
        </w:rPr>
      </w:pPr>
      <w:r w:rsidRPr="0083691A">
        <w:rPr>
          <w:rFonts w:ascii="Times New Roman" w:hAnsi="Times New Roman" w:cs="Times New Roman"/>
          <w:b/>
          <w:sz w:val="28"/>
          <w:szCs w:val="28"/>
        </w:rPr>
        <w:t>Курской области по предоставлению муниципальной услуги</w:t>
      </w:r>
    </w:p>
    <w:p w:rsidR="002910BB" w:rsidRPr="006C679F" w:rsidRDefault="00A24B1E" w:rsidP="00A24B1E">
      <w:pPr>
        <w:suppressAutoHyphens/>
        <w:spacing w:after="0" w:line="240" w:lineRule="auto"/>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 xml:space="preserve"> </w:t>
      </w:r>
      <w:r w:rsidR="002910BB"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5E3281" w:rsidRDefault="002910BB" w:rsidP="00A24B1E">
      <w:pPr>
        <w:suppressAutoHyphens/>
        <w:spacing w:after="0" w:line="240" w:lineRule="auto"/>
        <w:rPr>
          <w:rFonts w:ascii="Arial" w:hAnsi="Arial" w:cs="Arial"/>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2910BB" w:rsidRPr="004555CB" w:rsidRDefault="002910BB"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2910BB" w:rsidRPr="004555CB" w:rsidRDefault="002910BB" w:rsidP="004555CB">
      <w:pPr>
        <w:tabs>
          <w:tab w:val="left" w:pos="1134"/>
        </w:tabs>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r w:rsidR="00A24B1E" w:rsidRPr="00A24B1E">
        <w:rPr>
          <w:rFonts w:ascii="Times New Roman" w:hAnsi="Times New Roman" w:cs="Times New Roman"/>
          <w:sz w:val="28"/>
          <w:szCs w:val="28"/>
        </w:rPr>
        <w:t>Петровского  сельсовета Хомутовского</w:t>
      </w:r>
      <w:r w:rsidR="00A24B1E" w:rsidRPr="004555CB">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w:t>
      </w:r>
      <w:r w:rsidR="00A24B1E" w:rsidRPr="0083691A">
        <w:rPr>
          <w:rFonts w:ascii="Times New Roman" w:eastAsia="Arial" w:hAnsi="Times New Roman" w:cs="Times New Roman"/>
          <w:color w:val="000000"/>
          <w:kern w:val="2"/>
          <w:sz w:val="28"/>
          <w:szCs w:val="28"/>
        </w:rPr>
        <w:t xml:space="preserve">Курская область, </w:t>
      </w:r>
      <w:proofErr w:type="spellStart"/>
      <w:r w:rsidR="00A24B1E" w:rsidRPr="0083691A">
        <w:rPr>
          <w:rFonts w:ascii="Times New Roman" w:eastAsia="Arial" w:hAnsi="Times New Roman" w:cs="Times New Roman"/>
          <w:color w:val="000000"/>
          <w:kern w:val="2"/>
          <w:sz w:val="28"/>
          <w:szCs w:val="28"/>
        </w:rPr>
        <w:t>Хомутовский</w:t>
      </w:r>
      <w:proofErr w:type="spellEnd"/>
      <w:r w:rsidR="00A24B1E" w:rsidRPr="0083691A">
        <w:rPr>
          <w:rFonts w:ascii="Times New Roman" w:eastAsia="Arial" w:hAnsi="Times New Roman" w:cs="Times New Roman"/>
          <w:color w:val="000000"/>
          <w:kern w:val="2"/>
          <w:sz w:val="28"/>
          <w:szCs w:val="28"/>
        </w:rPr>
        <w:t xml:space="preserve"> район, </w:t>
      </w:r>
      <w:r w:rsidR="00A24B1E" w:rsidRPr="0083691A">
        <w:rPr>
          <w:rFonts w:ascii="Times New Roman" w:hAnsi="Times New Roman" w:cs="Times New Roman"/>
          <w:sz w:val="28"/>
          <w:szCs w:val="28"/>
        </w:rPr>
        <w:t>с. Поды, ул</w:t>
      </w:r>
      <w:proofErr w:type="gramStart"/>
      <w:r w:rsidR="00A24B1E" w:rsidRPr="0083691A">
        <w:rPr>
          <w:rFonts w:ascii="Times New Roman" w:hAnsi="Times New Roman" w:cs="Times New Roman"/>
          <w:sz w:val="28"/>
          <w:szCs w:val="28"/>
        </w:rPr>
        <w:t>.Н</w:t>
      </w:r>
      <w:proofErr w:type="gramEnd"/>
      <w:r w:rsidR="00A24B1E" w:rsidRPr="0083691A">
        <w:rPr>
          <w:rFonts w:ascii="Times New Roman" w:hAnsi="Times New Roman" w:cs="Times New Roman"/>
          <w:sz w:val="28"/>
          <w:szCs w:val="28"/>
        </w:rPr>
        <w:t>овая, д. 26.</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График работы:</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 </w:t>
      </w: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Вторник</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Среда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Четверг</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Default="008D4B79" w:rsidP="008D4B79">
      <w:pPr>
        <w:spacing w:after="0" w:line="100" w:lineRule="atLeast"/>
        <w:ind w:firstLine="709"/>
        <w:jc w:val="both"/>
        <w:rPr>
          <w:rFonts w:ascii="Times New Roman" w:hAnsi="Times New Roman" w:cs="Times New Roman"/>
          <w:sz w:val="28"/>
          <w:szCs w:val="28"/>
        </w:rPr>
      </w:pPr>
      <w:r w:rsidRPr="008C6F57">
        <w:rPr>
          <w:rFonts w:ascii="Times New Roman" w:hAnsi="Times New Roman" w:cs="Times New Roman"/>
          <w:sz w:val="28"/>
          <w:szCs w:val="28"/>
        </w:rPr>
        <w:t>Пятница</w:t>
      </w:r>
      <w:r w:rsidRPr="008C6F57">
        <w:rPr>
          <w:rFonts w:ascii="Times New Roman" w:hAnsi="Times New Roman" w:cs="Times New Roman"/>
          <w:sz w:val="28"/>
          <w:szCs w:val="28"/>
        </w:rPr>
        <w:tab/>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p w:rsidR="008D4B79" w:rsidRPr="008C6F57" w:rsidRDefault="008D4B79" w:rsidP="008D4B79">
      <w:pPr>
        <w:spacing w:after="0" w:line="10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перерыв - с 13-00 ч. до 14-00 ч.</w:t>
      </w:r>
    </w:p>
    <w:p w:rsidR="002910BB" w:rsidRPr="008D4B79" w:rsidRDefault="008D4B79" w:rsidP="008D4B79">
      <w:pPr>
        <w:pStyle w:val="aa"/>
        <w:spacing w:after="0" w:line="100" w:lineRule="atLeast"/>
        <w:jc w:val="both"/>
      </w:pPr>
      <w:r>
        <w:rPr>
          <w:rFonts w:ascii="Times New Roman" w:hAnsi="Times New Roman" w:cs="Times New Roman"/>
          <w:color w:val="000000"/>
          <w:sz w:val="28"/>
          <w:szCs w:val="28"/>
        </w:rPr>
        <w:t>выходные дни – суббота, воскресенье.</w:t>
      </w:r>
      <w:r w:rsidR="002910BB"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r w:rsidR="00A24B1E" w:rsidRPr="00A24B1E">
        <w:rPr>
          <w:rFonts w:ascii="Times New Roman" w:hAnsi="Times New Roman" w:cs="Times New Roman"/>
          <w:sz w:val="28"/>
          <w:szCs w:val="28"/>
        </w:rPr>
        <w:t>Петровского  сельсовета Хомутовского</w:t>
      </w:r>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w:t>
      </w:r>
      <w:r w:rsidR="00A24B1E" w:rsidRPr="00E93765">
        <w:rPr>
          <w:rFonts w:ascii="Times New Roman" w:hAnsi="Times New Roman" w:cs="Times New Roman"/>
          <w:color w:val="000000"/>
          <w:sz w:val="28"/>
          <w:szCs w:val="28"/>
        </w:rPr>
        <w:t>8 (47137)3-94-24</w:t>
      </w:r>
      <w:r w:rsidR="00A24B1E">
        <w:rPr>
          <w:rFonts w:ascii="Times New Roman" w:hAnsi="Times New Roman" w:cs="Times New Roman"/>
          <w:color w:val="000000"/>
          <w:sz w:val="28"/>
          <w:szCs w:val="28"/>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 официального  сайта муниципального </w:t>
      </w:r>
      <w:r w:rsidR="00A24B1E">
        <w:rPr>
          <w:rFonts w:ascii="Times New Roman" w:hAnsi="Times New Roman" w:cs="Times New Roman"/>
          <w:sz w:val="28"/>
          <w:szCs w:val="28"/>
          <w:lang w:eastAsia="ar-SA"/>
        </w:rPr>
        <w:t>образования</w:t>
      </w:r>
      <w:r w:rsidRPr="004555CB">
        <w:rPr>
          <w:rFonts w:ascii="Times New Roman" w:hAnsi="Times New Roman" w:cs="Times New Roman"/>
          <w:sz w:val="28"/>
          <w:szCs w:val="28"/>
          <w:lang w:eastAsia="ar-SA"/>
        </w:rPr>
        <w:t xml:space="preserve"> «</w:t>
      </w:r>
      <w:r w:rsidR="00A24B1E" w:rsidRPr="00A24B1E">
        <w:rPr>
          <w:rFonts w:ascii="Times New Roman" w:hAnsi="Times New Roman" w:cs="Times New Roman"/>
          <w:sz w:val="28"/>
          <w:szCs w:val="28"/>
        </w:rPr>
        <w:t>Петро</w:t>
      </w:r>
      <w:r w:rsidR="00A24B1E">
        <w:rPr>
          <w:rFonts w:ascii="Times New Roman" w:hAnsi="Times New Roman" w:cs="Times New Roman"/>
          <w:sz w:val="28"/>
          <w:szCs w:val="28"/>
        </w:rPr>
        <w:t>вский  сельсовет</w:t>
      </w:r>
      <w:r w:rsidRPr="004555CB">
        <w:rPr>
          <w:rFonts w:ascii="Times New Roman" w:hAnsi="Times New Roman" w:cs="Times New Roman"/>
          <w:sz w:val="28"/>
          <w:szCs w:val="28"/>
          <w:lang w:eastAsia="ar-SA"/>
        </w:rPr>
        <w:t>»</w:t>
      </w:r>
      <w:r w:rsidR="00A24B1E" w:rsidRPr="00A24B1E">
        <w:rPr>
          <w:rFonts w:ascii="Times New Roman" w:hAnsi="Times New Roman" w:cs="Times New Roman"/>
          <w:sz w:val="28"/>
          <w:szCs w:val="28"/>
        </w:rPr>
        <w:t xml:space="preserve"> Хомутовского</w:t>
      </w:r>
      <w:r w:rsidR="00A24B1E" w:rsidRPr="004555CB">
        <w:rPr>
          <w:rFonts w:ascii="Times New Roman" w:hAnsi="Times New Roman" w:cs="Times New Roman"/>
          <w:sz w:val="28"/>
          <w:szCs w:val="28"/>
          <w:lang w:eastAsia="ar-SA"/>
        </w:rPr>
        <w:t xml:space="preserve"> района</w:t>
      </w:r>
      <w:r w:rsidRPr="004555CB">
        <w:rPr>
          <w:rFonts w:ascii="Times New Roman" w:hAnsi="Times New Roman" w:cs="Times New Roman"/>
          <w:sz w:val="28"/>
          <w:szCs w:val="28"/>
          <w:lang w:eastAsia="ar-SA"/>
        </w:rPr>
        <w:t xml:space="preserve"> Курской области </w:t>
      </w:r>
      <w:r w:rsidR="00A24B1E" w:rsidRPr="00E93765">
        <w:rPr>
          <w:rFonts w:ascii="Times New Roman" w:hAnsi="Times New Roman" w:cs="Times New Roman"/>
          <w:kern w:val="1"/>
          <w:sz w:val="28"/>
          <w:szCs w:val="28"/>
          <w:lang w:eastAsia="ar-SA"/>
        </w:rPr>
        <w:t>(</w:t>
      </w:r>
      <w:r w:rsidR="00A24B1E" w:rsidRPr="008C330A">
        <w:rPr>
          <w:rFonts w:ascii="Times New Roman" w:hAnsi="Times New Roman" w:cs="Times New Roman"/>
          <w:kern w:val="1"/>
          <w:sz w:val="28"/>
          <w:szCs w:val="28"/>
          <w:lang w:eastAsia="ar-SA"/>
        </w:rPr>
        <w:t>http</w:t>
      </w:r>
      <w:r w:rsidR="00A24B1E">
        <w:rPr>
          <w:rFonts w:ascii="Times New Roman" w:hAnsi="Times New Roman" w:cs="Times New Roman"/>
          <w:kern w:val="1"/>
          <w:sz w:val="28"/>
          <w:szCs w:val="28"/>
          <w:lang w:eastAsia="ar-SA"/>
        </w:rPr>
        <w:t>://петровский46.рф/)</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Электронная почта: </w:t>
      </w:r>
      <w:hyperlink r:id="rId6" w:history="1">
        <w:r w:rsidR="00A24B1E" w:rsidRPr="00A24B1E">
          <w:rPr>
            <w:rStyle w:val="ab"/>
            <w:rFonts w:ascii="Times New Roman" w:hAnsi="Times New Roman"/>
            <w:color w:val="000000"/>
            <w:sz w:val="28"/>
            <w:szCs w:val="28"/>
          </w:rPr>
          <w:t>adm.petrovskoe@bk.ru</w:t>
        </w:r>
      </w:hyperlink>
      <w:r w:rsidR="00A24B1E">
        <w:rPr>
          <w:rFonts w:ascii="Times New Roman" w:hAnsi="Times New Roman"/>
          <w:b/>
          <w:color w:val="000000"/>
          <w:sz w:val="28"/>
          <w:szCs w:val="28"/>
        </w:rPr>
        <w:t>.</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sidR="00CA081F" w:rsidRPr="004555CB">
        <w:rPr>
          <w:rFonts w:ascii="Times New Roman" w:hAnsi="Times New Roman" w:cs="Times New Roman"/>
          <w:sz w:val="28"/>
          <w:szCs w:val="28"/>
          <w:lang w:eastAsia="ar-SA"/>
        </w:rPr>
        <w:t xml:space="preserve">Администрации </w:t>
      </w:r>
      <w:r w:rsidR="00CA081F" w:rsidRPr="00A24B1E">
        <w:rPr>
          <w:rFonts w:ascii="Times New Roman" w:hAnsi="Times New Roman" w:cs="Times New Roman"/>
          <w:sz w:val="28"/>
          <w:szCs w:val="28"/>
        </w:rPr>
        <w:t>Петровского  сельсовета Хомутовского</w:t>
      </w:r>
      <w:r w:rsidR="00CA081F">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района и на информационном стенде.</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w:t>
      </w:r>
      <w:r w:rsidRPr="004555CB">
        <w:rPr>
          <w:rFonts w:ascii="Times New Roman" w:hAnsi="Times New Roman" w:cs="Times New Roman"/>
          <w:sz w:val="28"/>
          <w:szCs w:val="28"/>
          <w:lang w:eastAsia="ar-SA"/>
        </w:rPr>
        <w:lastRenderedPageBreak/>
        <w:t>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910BB" w:rsidRPr="004555CB" w:rsidRDefault="002910BB"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pacing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Муниципальная услуга предоставляется </w:t>
      </w:r>
      <w:r w:rsidR="00CA081F" w:rsidRPr="004555CB">
        <w:rPr>
          <w:rFonts w:ascii="Times New Roman" w:hAnsi="Times New Roman" w:cs="Times New Roman"/>
          <w:sz w:val="28"/>
          <w:szCs w:val="28"/>
          <w:lang w:eastAsia="ar-SA"/>
        </w:rPr>
        <w:t xml:space="preserve">Администрации </w:t>
      </w:r>
      <w:r w:rsidR="00CA081F" w:rsidRPr="00A24B1E">
        <w:rPr>
          <w:rFonts w:ascii="Times New Roman" w:hAnsi="Times New Roman" w:cs="Times New Roman"/>
          <w:sz w:val="28"/>
          <w:szCs w:val="28"/>
        </w:rPr>
        <w:t>Петровского  сельсовета Хомутовского</w:t>
      </w:r>
      <w:r w:rsidR="00CA081F" w:rsidRPr="004555CB">
        <w:rPr>
          <w:rFonts w:ascii="Times New Roman" w:hAnsi="Times New Roman" w:cs="Times New Roman"/>
          <w:sz w:val="28"/>
          <w:szCs w:val="28"/>
          <w:lang w:eastAsia="ar-SA"/>
        </w:rPr>
        <w:t xml:space="preserve"> района</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 xml:space="preserve">(далее по тексту - </w:t>
      </w:r>
      <w:r>
        <w:rPr>
          <w:rFonts w:ascii="Times New Roman" w:hAnsi="Times New Roman" w:cs="Times New Roman"/>
          <w:sz w:val="28"/>
          <w:szCs w:val="28"/>
          <w:lang w:eastAsia="ar-SA"/>
        </w:rPr>
        <w:t>администрация</w:t>
      </w:r>
      <w:r w:rsidRPr="004555CB">
        <w:rPr>
          <w:rFonts w:ascii="Times New Roman" w:hAnsi="Times New Roman" w:cs="Times New Roman"/>
          <w:sz w:val="28"/>
          <w:szCs w:val="28"/>
          <w:lang w:eastAsia="ar-SA"/>
        </w:rPr>
        <w:t>).</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2910BB" w:rsidRPr="004555CB" w:rsidRDefault="002910BB" w:rsidP="004555CB">
      <w:pPr>
        <w:suppressAutoHyphens/>
        <w:spacing w:after="0" w:line="100" w:lineRule="atLeast"/>
        <w:jc w:val="both"/>
        <w:rPr>
          <w:rFonts w:ascii="Times New Roman" w:hAnsi="Times New Roman" w:cs="Times New Roman"/>
          <w:sz w:val="28"/>
          <w:szCs w:val="28"/>
        </w:rPr>
      </w:pPr>
      <w:r w:rsidRPr="00CA081F">
        <w:rPr>
          <w:rFonts w:ascii="Times New Roman" w:hAnsi="Times New Roman" w:cs="Times New Roman"/>
          <w:sz w:val="28"/>
          <w:szCs w:val="28"/>
          <w:lang w:eastAsia="ar-SA"/>
        </w:rPr>
        <w:t xml:space="preserve">- </w:t>
      </w:r>
      <w:r w:rsidRPr="00CA081F">
        <w:rPr>
          <w:rFonts w:ascii="Times New Roman" w:hAnsi="Times New Roman" w:cs="Times New Roman"/>
          <w:sz w:val="28"/>
          <w:szCs w:val="28"/>
        </w:rPr>
        <w:t>Федеральная служба по надзору в сфере защиты прав потребителей и благополучия человека;</w:t>
      </w:r>
      <w:r>
        <w:rPr>
          <w:rFonts w:ascii="Times New Roman" w:hAnsi="Times New Roman" w:cs="Times New Roman"/>
          <w:color w:val="FF0000"/>
          <w:sz w:val="28"/>
          <w:szCs w:val="28"/>
        </w:rPr>
        <w:br/>
      </w:r>
      <w:r w:rsidRPr="00CA081F">
        <w:rPr>
          <w:rFonts w:ascii="Times New Roman" w:hAnsi="Times New Roman" w:cs="Times New Roman"/>
          <w:color w:val="FF0000"/>
          <w:sz w:val="28"/>
          <w:szCs w:val="28"/>
        </w:rPr>
        <w:t>-</w:t>
      </w:r>
      <w:r w:rsidRPr="004A3EBD">
        <w:rPr>
          <w:rFonts w:ascii="Times New Roman" w:hAnsi="Times New Roman" w:cs="Times New Roman"/>
          <w:color w:val="FF0000"/>
          <w:sz w:val="28"/>
          <w:szCs w:val="28"/>
        </w:rPr>
        <w:t xml:space="preserve"> </w:t>
      </w:r>
      <w:r w:rsidRPr="004555CB">
        <w:rPr>
          <w:rFonts w:ascii="Times New Roman" w:hAnsi="Times New Roman" w:cs="Times New Roman"/>
          <w:sz w:val="28"/>
          <w:szCs w:val="28"/>
          <w:lang w:eastAsia="ar-SA"/>
        </w:rPr>
        <w:t>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lastRenderedPageBreak/>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2910BB" w:rsidRPr="004555CB" w:rsidRDefault="002910BB" w:rsidP="004555CB">
      <w:pPr>
        <w:tabs>
          <w:tab w:val="left" w:pos="2208"/>
        </w:tabs>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2910BB" w:rsidRPr="004555CB" w:rsidRDefault="002910BB" w:rsidP="004555CB">
      <w:pPr>
        <w:suppressAutoHyphens/>
        <w:spacing w:after="0" w:line="100" w:lineRule="atLeast"/>
        <w:rPr>
          <w:rFonts w:ascii="Times New Roman" w:hAnsi="Times New Roman" w:cs="Times New Roman"/>
          <w:kern w:val="1"/>
          <w:sz w:val="28"/>
          <w:szCs w:val="28"/>
          <w:lang w:eastAsia="ar-SA"/>
        </w:rPr>
      </w:pP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в сети Интернет или опубликовывает в официальном печатном периодическом издании сообщение о приеме </w:t>
      </w:r>
      <w:r w:rsidRPr="0088483D">
        <w:rPr>
          <w:rFonts w:ascii="Times New Roman" w:hAnsi="Times New Roman" w:cs="Times New Roman"/>
          <w:sz w:val="28"/>
          <w:szCs w:val="28"/>
          <w:lang w:eastAsia="ar-SA"/>
        </w:rPr>
        <w:lastRenderedPageBreak/>
        <w:t>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88483D">
        <w:rPr>
          <w:rFonts w:ascii="Times New Roman" w:hAnsi="Times New Roman" w:cs="Times New Roman"/>
          <w:sz w:val="28"/>
          <w:szCs w:val="28"/>
          <w:lang w:eastAsia="ar-SA"/>
        </w:rPr>
        <w:t>с даты размещения</w:t>
      </w:r>
      <w:proofErr w:type="gramEnd"/>
      <w:r w:rsidRPr="0088483D">
        <w:rPr>
          <w:rFonts w:ascii="Times New Roman" w:hAnsi="Times New Roman" w:cs="Times New Roman"/>
          <w:sz w:val="28"/>
          <w:szCs w:val="28"/>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в течение 5 дней </w:t>
      </w:r>
      <w:proofErr w:type="gramStart"/>
      <w:r w:rsidRPr="0088483D">
        <w:rPr>
          <w:rFonts w:ascii="Times New Roman" w:hAnsi="Times New Roman" w:cs="Times New Roman"/>
          <w:sz w:val="28"/>
          <w:szCs w:val="28"/>
          <w:lang w:eastAsia="ar-SA"/>
        </w:rPr>
        <w:t>с даты окончания</w:t>
      </w:r>
      <w:proofErr w:type="gramEnd"/>
      <w:r w:rsidRPr="0088483D">
        <w:rPr>
          <w:rFonts w:ascii="Times New Roman" w:hAnsi="Times New Roman" w:cs="Times New Roman"/>
          <w:sz w:val="28"/>
          <w:szCs w:val="28"/>
          <w:lang w:eastAsia="ar-SA"/>
        </w:rPr>
        <w:t xml:space="preserve"> срока подачи документов оформляет договор водопользования с заявителем.</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w:t>
      </w:r>
      <w:proofErr w:type="gramStart"/>
      <w:r w:rsidRPr="0088483D">
        <w:rPr>
          <w:rFonts w:ascii="Times New Roman" w:hAnsi="Times New Roman" w:cs="Times New Roman"/>
          <w:sz w:val="28"/>
          <w:szCs w:val="28"/>
          <w:lang w:eastAsia="ar-SA"/>
        </w:rPr>
        <w:t>с даты поступления</w:t>
      </w:r>
      <w:proofErr w:type="gramEnd"/>
      <w:r w:rsidRPr="0088483D">
        <w:rPr>
          <w:rFonts w:ascii="Times New Roman" w:hAnsi="Times New Roman" w:cs="Times New Roman"/>
          <w:sz w:val="28"/>
          <w:szCs w:val="28"/>
          <w:lang w:eastAsia="ar-SA"/>
        </w:rPr>
        <w:t xml:space="preserve"> его заявления.</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w:t>
      </w:r>
      <w:proofErr w:type="gramStart"/>
      <w:r w:rsidRPr="0088483D">
        <w:rPr>
          <w:rFonts w:ascii="Times New Roman" w:hAnsi="Times New Roman" w:cs="Times New Roman"/>
          <w:sz w:val="28"/>
          <w:szCs w:val="28"/>
          <w:lang w:eastAsia="ar-SA"/>
        </w:rPr>
        <w:t>с даты подписания</w:t>
      </w:r>
      <w:proofErr w:type="gramEnd"/>
      <w:r w:rsidRPr="0088483D">
        <w:rPr>
          <w:rFonts w:ascii="Times New Roman" w:hAnsi="Times New Roman" w:cs="Times New Roman"/>
          <w:sz w:val="28"/>
          <w:szCs w:val="28"/>
          <w:lang w:eastAsia="ar-SA"/>
        </w:rPr>
        <w:t xml:space="preserve">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2910BB" w:rsidRPr="0088483D" w:rsidRDefault="002910BB"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2910BB" w:rsidRPr="0088483D" w:rsidRDefault="002910BB"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lastRenderedPageBreak/>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w:t>
      </w:r>
      <w:proofErr w:type="gramStart"/>
      <w:r w:rsidRPr="0088483D">
        <w:rPr>
          <w:rFonts w:ascii="Times New Roman" w:hAnsi="Times New Roman" w:cs="Times New Roman"/>
          <w:sz w:val="28"/>
          <w:szCs w:val="28"/>
          <w:lang w:eastAsia="ar-SA"/>
        </w:rPr>
        <w:t>с даты принятия</w:t>
      </w:r>
      <w:proofErr w:type="gramEnd"/>
      <w:r w:rsidRPr="0088483D">
        <w:rPr>
          <w:rFonts w:ascii="Times New Roman" w:hAnsi="Times New Roman" w:cs="Times New Roman"/>
          <w:sz w:val="28"/>
          <w:szCs w:val="28"/>
          <w:lang w:eastAsia="ar-SA"/>
        </w:rPr>
        <w:t xml:space="preserve"> решения комиссии.</w:t>
      </w:r>
    </w:p>
    <w:p w:rsidR="002910BB" w:rsidRDefault="002910BB"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2910BB" w:rsidRPr="004555CB" w:rsidRDefault="002910BB" w:rsidP="0088483D">
      <w:pPr>
        <w:suppressAutoHyphens/>
        <w:spacing w:after="0" w:line="100" w:lineRule="atLeast"/>
        <w:ind w:firstLine="708"/>
        <w:jc w:val="both"/>
        <w:rPr>
          <w:rFonts w:ascii="Times New Roman" w:hAnsi="Times New Roman" w:cs="Times New Roman"/>
          <w:sz w:val="28"/>
          <w:szCs w:val="28"/>
          <w:lang w:eastAsia="ar-SA"/>
        </w:rPr>
      </w:pPr>
    </w:p>
    <w:p w:rsidR="002910BB" w:rsidRPr="00104F1F"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2910BB" w:rsidRDefault="002910BB"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2910BB" w:rsidRPr="004555CB" w:rsidRDefault="002910BB"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w:t>
      </w:r>
      <w:proofErr w:type="gramStart"/>
      <w:r w:rsidRPr="004555CB">
        <w:rPr>
          <w:rFonts w:ascii="Times New Roman" w:hAnsi="Times New Roman" w:cs="Times New Roman"/>
          <w:sz w:val="28"/>
          <w:szCs w:val="28"/>
          <w:lang w:eastAsia="ar-SA"/>
        </w:rPr>
        <w:t>с</w:t>
      </w:r>
      <w:proofErr w:type="gramEnd"/>
      <w:r w:rsidRPr="004555CB">
        <w:rPr>
          <w:rFonts w:ascii="Times New Roman" w:hAnsi="Times New Roman" w:cs="Times New Roman"/>
          <w:sz w:val="28"/>
          <w:szCs w:val="28"/>
          <w:lang w:eastAsia="ar-SA"/>
        </w:rPr>
        <w:t xml:space="preserve">:  </w:t>
      </w:r>
    </w:p>
    <w:p w:rsidR="002910BB" w:rsidRPr="004555CB" w:rsidRDefault="002910BB"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2910BB" w:rsidRPr="004555CB" w:rsidRDefault="002910BB"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2910BB" w:rsidRPr="004555CB" w:rsidRDefault="002910BB"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2910BB" w:rsidRPr="001B03F5" w:rsidRDefault="002910BB"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2910BB" w:rsidRDefault="002910BB"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2910BB" w:rsidRPr="004555CB" w:rsidRDefault="002910BB"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CA081F" w:rsidRPr="00072293" w:rsidRDefault="002910BB" w:rsidP="00CA081F">
      <w:pPr>
        <w:spacing w:after="0" w:line="100" w:lineRule="atLeast"/>
        <w:jc w:val="both"/>
        <w:rPr>
          <w:rFonts w:ascii="Times New Roman" w:hAnsi="Times New Roman" w:cs="Times New Roman"/>
          <w:sz w:val="28"/>
          <w:szCs w:val="28"/>
        </w:rPr>
      </w:pPr>
      <w:r w:rsidRPr="004555CB">
        <w:rPr>
          <w:rFonts w:ascii="Times New Roman" w:hAnsi="Times New Roman" w:cs="Times New Roman"/>
          <w:color w:val="000000"/>
          <w:kern w:val="1"/>
          <w:sz w:val="28"/>
          <w:szCs w:val="28"/>
          <w:lang w:eastAsia="ar-SA"/>
        </w:rPr>
        <w:tab/>
        <w:t xml:space="preserve">- </w:t>
      </w:r>
      <w:r w:rsidR="00CA081F" w:rsidRPr="00072293">
        <w:rPr>
          <w:rFonts w:ascii="Times New Roman" w:hAnsi="Times New Roman" w:cs="Times New Roman"/>
          <w:sz w:val="28"/>
          <w:szCs w:val="28"/>
        </w:rPr>
        <w:t xml:space="preserve">Постановлением Администрации Петровского сельсовета Хомутовского района Курской области </w:t>
      </w:r>
      <w:r w:rsidR="00CA081F" w:rsidRPr="00072293">
        <w:rPr>
          <w:rFonts w:ascii="Times New Roman" w:hAnsi="Times New Roman" w:cs="Times New Roman"/>
          <w:bCs/>
          <w:sz w:val="28"/>
          <w:szCs w:val="28"/>
        </w:rPr>
        <w:t xml:space="preserve"> от </w:t>
      </w:r>
      <w:r w:rsidR="00CA081F" w:rsidRPr="00072293">
        <w:rPr>
          <w:rFonts w:ascii="Times New Roman" w:hAnsi="Times New Roman" w:cs="Times New Roman"/>
          <w:sz w:val="28"/>
          <w:szCs w:val="28"/>
        </w:rPr>
        <w:t>31.01.2012 № 14</w:t>
      </w:r>
      <w:r w:rsidR="00CA081F" w:rsidRPr="00072293">
        <w:rPr>
          <w:rFonts w:ascii="Times New Roman" w:hAnsi="Times New Roman" w:cs="Times New Roman"/>
          <w:bCs/>
          <w:sz w:val="28"/>
          <w:szCs w:val="28"/>
        </w:rPr>
        <w:t xml:space="preserve"> «</w:t>
      </w:r>
      <w:r w:rsidR="00CA081F" w:rsidRPr="00072293">
        <w:rPr>
          <w:rFonts w:ascii="Times New Roman" w:hAnsi="Times New Roman" w:cs="Times New Roman"/>
          <w:sz w:val="28"/>
          <w:szCs w:val="28"/>
        </w:rPr>
        <w:t xml:space="preserve">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
    <w:p w:rsidR="00CA081F" w:rsidRPr="008E65F7" w:rsidRDefault="00CA081F" w:rsidP="00CA081F">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r>
      <w:r w:rsidRPr="008E65F7">
        <w:rPr>
          <w:rFonts w:ascii="Times New Roman" w:hAnsi="Times New Roman" w:cs="Times New Roman"/>
          <w:sz w:val="28"/>
          <w:szCs w:val="28"/>
        </w:rPr>
        <w:t xml:space="preserve">- </w:t>
      </w:r>
      <w:r w:rsidRPr="00673A39">
        <w:rPr>
          <w:rFonts w:ascii="Times New Roman" w:hAnsi="Times New Roman" w:cs="Times New Roman"/>
          <w:sz w:val="28"/>
          <w:szCs w:val="28"/>
        </w:rPr>
        <w:t xml:space="preserve">Постановлением Администрации Петровского сельсовета Хомутовского района Курской области от </w:t>
      </w:r>
      <w:r w:rsidRPr="00673A39">
        <w:rPr>
          <w:rFonts w:ascii="Times New Roman" w:hAnsi="Times New Roman" w:cs="Times New Roman"/>
          <w:bCs/>
          <w:sz w:val="28"/>
          <w:szCs w:val="28"/>
        </w:rPr>
        <w:t>11 .03. 2013      №15</w:t>
      </w:r>
      <w:r w:rsidRPr="00673A39">
        <w:rPr>
          <w:rFonts w:ascii="Times New Roman" w:hAnsi="Times New Roman" w:cs="Times New Roman"/>
          <w:sz w:val="28"/>
          <w:szCs w:val="28"/>
        </w:rPr>
        <w:t xml:space="preserve"> «</w:t>
      </w:r>
      <w:r w:rsidRPr="00673A39">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r w:rsidRPr="00673A39">
        <w:rPr>
          <w:rFonts w:ascii="Times New Roman" w:hAnsi="Times New Roman" w:cs="Times New Roman"/>
          <w:sz w:val="28"/>
          <w:szCs w:val="28"/>
        </w:rPr>
        <w:t>»;</w:t>
      </w:r>
    </w:p>
    <w:p w:rsidR="00CA081F" w:rsidRPr="008C6F57" w:rsidRDefault="00CA081F" w:rsidP="00CA081F">
      <w:pPr>
        <w:pStyle w:val="ac"/>
        <w:jc w:val="both"/>
        <w:rPr>
          <w:rFonts w:ascii="Times New Roman" w:hAnsi="Times New Roman" w:cs="Times New Roman"/>
          <w:sz w:val="28"/>
          <w:szCs w:val="28"/>
        </w:rPr>
      </w:pPr>
      <w:r>
        <w:rPr>
          <w:rFonts w:ascii="Times New Roman" w:hAnsi="Times New Roman" w:cs="Times New Roman"/>
          <w:sz w:val="28"/>
          <w:szCs w:val="28"/>
        </w:rPr>
        <w:tab/>
      </w:r>
      <w:proofErr w:type="gramStart"/>
      <w:r w:rsidRPr="008E65F7">
        <w:rPr>
          <w:rFonts w:ascii="Times New Roman" w:hAnsi="Times New Roman" w:cs="Times New Roman"/>
          <w:sz w:val="28"/>
          <w:szCs w:val="28"/>
        </w:rPr>
        <w:t>- Уставом муниципального образования «</w:t>
      </w:r>
      <w:r>
        <w:rPr>
          <w:rFonts w:ascii="Times New Roman" w:hAnsi="Times New Roman" w:cs="Times New Roman"/>
          <w:sz w:val="28"/>
          <w:szCs w:val="28"/>
        </w:rPr>
        <w:t xml:space="preserve">Петровский </w:t>
      </w:r>
      <w:r w:rsidRPr="008E65F7">
        <w:rPr>
          <w:rFonts w:ascii="Times New Roman" w:hAnsi="Times New Roman" w:cs="Times New Roman"/>
          <w:sz w:val="28"/>
          <w:szCs w:val="28"/>
        </w:rPr>
        <w:t xml:space="preserve">сельсовет» </w:t>
      </w:r>
      <w:r>
        <w:rPr>
          <w:rFonts w:ascii="Times New Roman" w:hAnsi="Times New Roman" w:cs="Times New Roman"/>
          <w:sz w:val="28"/>
          <w:szCs w:val="28"/>
        </w:rPr>
        <w:t xml:space="preserve">Хомутовского </w:t>
      </w:r>
      <w:r w:rsidRPr="008E65F7">
        <w:rPr>
          <w:rFonts w:ascii="Times New Roman" w:hAnsi="Times New Roman" w:cs="Times New Roman"/>
          <w:sz w:val="28"/>
          <w:szCs w:val="28"/>
        </w:rPr>
        <w:t xml:space="preserve"> района Курской области (принят решением  Собрания депутатов  </w:t>
      </w:r>
      <w:r>
        <w:rPr>
          <w:rFonts w:ascii="Times New Roman" w:hAnsi="Times New Roman" w:cs="Times New Roman"/>
          <w:sz w:val="28"/>
          <w:szCs w:val="28"/>
        </w:rPr>
        <w:t>Петровского</w:t>
      </w:r>
      <w:r w:rsidRPr="008E65F7">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w:t>
      </w:r>
      <w:r w:rsidRPr="008E65F7">
        <w:rPr>
          <w:rFonts w:ascii="Times New Roman" w:hAnsi="Times New Roman" w:cs="Times New Roman"/>
          <w:sz w:val="28"/>
          <w:szCs w:val="28"/>
        </w:rPr>
        <w:t xml:space="preserve"> района Курской области от </w:t>
      </w:r>
      <w:r>
        <w:rPr>
          <w:bCs/>
          <w:sz w:val="28"/>
          <w:szCs w:val="28"/>
        </w:rPr>
        <w:t xml:space="preserve"> </w:t>
      </w:r>
      <w:r w:rsidRPr="004D6210">
        <w:rPr>
          <w:rFonts w:ascii="Times New Roman" w:hAnsi="Times New Roman" w:cs="Times New Roman"/>
          <w:bCs/>
          <w:sz w:val="28"/>
          <w:szCs w:val="28"/>
        </w:rPr>
        <w:t>19.11.2010 г. №2/15</w:t>
      </w:r>
      <w:r w:rsidRPr="004D6210">
        <w:rPr>
          <w:rFonts w:ascii="Times New Roman" w:hAnsi="Times New Roman" w:cs="Times New Roman"/>
          <w:sz w:val="28"/>
          <w:szCs w:val="28"/>
        </w:rPr>
        <w:t>,</w:t>
      </w:r>
      <w:r w:rsidRPr="008E65F7">
        <w:rPr>
          <w:rFonts w:ascii="Times New Roman" w:hAnsi="Times New Roman" w:cs="Times New Roman"/>
          <w:sz w:val="28"/>
          <w:szCs w:val="28"/>
        </w:rPr>
        <w:t xml:space="preserve"> </w:t>
      </w:r>
      <w:r w:rsidRPr="00993A20">
        <w:rPr>
          <w:rFonts w:ascii="Times New Roman" w:hAnsi="Times New Roman" w:cs="Times New Roman"/>
          <w:sz w:val="28"/>
          <w:szCs w:val="28"/>
        </w:rPr>
        <w:t xml:space="preserve">зарегистрирован в </w:t>
      </w:r>
      <w:r>
        <w:rPr>
          <w:rFonts w:ascii="Times New Roman" w:hAnsi="Times New Roman" w:cs="Times New Roman"/>
          <w:sz w:val="28"/>
          <w:szCs w:val="28"/>
        </w:rPr>
        <w:t>У</w:t>
      </w:r>
      <w:r w:rsidRPr="00993A20">
        <w:rPr>
          <w:rFonts w:ascii="Times New Roman" w:hAnsi="Times New Roman" w:cs="Times New Roman"/>
          <w:sz w:val="28"/>
          <w:szCs w:val="28"/>
        </w:rPr>
        <w:t xml:space="preserve">правлении Министерства  юстиции Российской Федерации по </w:t>
      </w:r>
      <w:r>
        <w:rPr>
          <w:rFonts w:ascii="Times New Roman" w:hAnsi="Times New Roman" w:cs="Times New Roman"/>
          <w:sz w:val="28"/>
          <w:szCs w:val="28"/>
        </w:rPr>
        <w:t xml:space="preserve"> Курской области</w:t>
      </w:r>
      <w:r w:rsidRPr="00993A20">
        <w:rPr>
          <w:rFonts w:ascii="Times New Roman" w:hAnsi="Times New Roman" w:cs="Times New Roman"/>
          <w:sz w:val="28"/>
          <w:szCs w:val="28"/>
        </w:rPr>
        <w:t xml:space="preserve">, государственный регистрационный </w:t>
      </w:r>
      <w:r w:rsidRPr="004D6210">
        <w:rPr>
          <w:rFonts w:ascii="Times New Roman" w:hAnsi="Times New Roman" w:cs="Times New Roman"/>
          <w:sz w:val="28"/>
          <w:szCs w:val="28"/>
        </w:rPr>
        <w:t xml:space="preserve">№ </w:t>
      </w:r>
      <w:proofErr w:type="spellStart"/>
      <w:r w:rsidRPr="004D6210">
        <w:rPr>
          <w:rFonts w:ascii="Times New Roman" w:hAnsi="Times New Roman" w:cs="Times New Roman"/>
          <w:sz w:val="28"/>
          <w:szCs w:val="28"/>
          <w:lang w:val="en-US"/>
        </w:rPr>
        <w:t>ru</w:t>
      </w:r>
      <w:proofErr w:type="spellEnd"/>
      <w:r w:rsidRPr="004D6210">
        <w:rPr>
          <w:rFonts w:ascii="Times New Roman" w:hAnsi="Times New Roman" w:cs="Times New Roman"/>
          <w:sz w:val="28"/>
          <w:szCs w:val="28"/>
        </w:rPr>
        <w:t>.</w:t>
      </w:r>
      <w:r w:rsidRPr="00BD7B88">
        <w:rPr>
          <w:rFonts w:ascii="Times New Roman" w:hAnsi="Times New Roman" w:cs="Times New Roman"/>
          <w:sz w:val="24"/>
          <w:szCs w:val="24"/>
        </w:rPr>
        <w:t xml:space="preserve"> </w:t>
      </w:r>
      <w:r>
        <w:rPr>
          <w:rFonts w:ascii="Times New Roman" w:hAnsi="Times New Roman" w:cs="Times New Roman"/>
          <w:sz w:val="28"/>
          <w:szCs w:val="28"/>
        </w:rPr>
        <w:t>465263252210001.</w:t>
      </w:r>
      <w:proofErr w:type="gramEnd"/>
    </w:p>
    <w:p w:rsidR="002910BB" w:rsidRPr="004555CB" w:rsidRDefault="002910BB" w:rsidP="00CA081F">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proofErr w:type="gramStart"/>
      <w:r w:rsidRPr="00093526">
        <w:rPr>
          <w:rFonts w:ascii="Times New Roman" w:hAnsi="Times New Roman" w:cs="Times New Roman"/>
          <w:sz w:val="28"/>
          <w:szCs w:val="28"/>
        </w:rPr>
        <w:t>с</w:t>
      </w:r>
      <w:proofErr w:type="gramEnd"/>
      <w:r w:rsidRPr="00093526">
        <w:rPr>
          <w:rFonts w:ascii="Times New Roman" w:hAnsi="Times New Roman" w:cs="Times New Roman"/>
          <w:sz w:val="28"/>
          <w:szCs w:val="28"/>
        </w:rPr>
        <w:t>:</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2910BB" w:rsidRPr="00093526" w:rsidRDefault="002910BB"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2910BB" w:rsidRPr="004555CB" w:rsidRDefault="002910BB" w:rsidP="004555CB">
      <w:pPr>
        <w:suppressAutoHyphens/>
        <w:spacing w:after="0" w:line="100" w:lineRule="atLeast"/>
        <w:jc w:val="both"/>
        <w:rPr>
          <w:rFonts w:ascii="Times New Roman" w:hAnsi="Times New Roman" w:cs="Times New Roman"/>
          <w:kern w:val="1"/>
          <w:sz w:val="28"/>
          <w:szCs w:val="28"/>
          <w:lang w:eastAsia="ar-SA"/>
        </w:rPr>
      </w:pPr>
    </w:p>
    <w:p w:rsidR="002910BB" w:rsidRPr="00E9245A" w:rsidRDefault="002910BB"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w:t>
      </w:r>
      <w:r w:rsidRPr="00E9245A">
        <w:rPr>
          <w:rFonts w:ascii="Times New Roman" w:hAnsi="Times New Roman" w:cs="Times New Roman"/>
          <w:sz w:val="28"/>
          <w:szCs w:val="28"/>
          <w:lang w:eastAsia="en-US"/>
        </w:rPr>
        <w:lastRenderedPageBreak/>
        <w:t xml:space="preserve">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2910BB" w:rsidRPr="00E9245A" w:rsidRDefault="002910BB"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910BB" w:rsidRPr="004555CB" w:rsidRDefault="002910BB" w:rsidP="004555CB">
      <w:pPr>
        <w:suppressAutoHyphens/>
        <w:spacing w:after="0" w:line="100" w:lineRule="atLeast"/>
        <w:jc w:val="both"/>
        <w:rPr>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0BB" w:rsidRPr="004555CB" w:rsidRDefault="002910BB"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2910BB" w:rsidRPr="004555CB" w:rsidRDefault="002910BB" w:rsidP="004555CB">
      <w:pPr>
        <w:suppressAutoHyphens/>
        <w:spacing w:after="0" w:line="100" w:lineRule="atLeast"/>
        <w:jc w:val="both"/>
        <w:rPr>
          <w:rFonts w:ascii="Times New Roman" w:hAnsi="Times New Roman" w:cs="Times New Roman"/>
          <w:b/>
          <w:bCs/>
          <w:kern w:val="1"/>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762AD2" w:rsidRDefault="002910BB"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2910BB" w:rsidRPr="00762AD2" w:rsidRDefault="002910BB"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2910BB" w:rsidRPr="004555CB" w:rsidRDefault="002910BB" w:rsidP="00762AD2">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2910BB" w:rsidRPr="004555CB" w:rsidRDefault="002910BB"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10BB" w:rsidRPr="00762AD2" w:rsidRDefault="002910BB"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2910BB" w:rsidRPr="004555CB" w:rsidRDefault="002910BB"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w:t>
      </w:r>
      <w:r w:rsidR="00CA081F">
        <w:rPr>
          <w:rFonts w:ascii="Times New Roman" w:hAnsi="Times New Roman" w:cs="Times New Roman"/>
          <w:b/>
          <w:bCs/>
          <w:sz w:val="28"/>
          <w:szCs w:val="28"/>
          <w:lang w:eastAsia="ar-SA"/>
        </w:rPr>
        <w:t>дке предоставления таких услуг,</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администрации сельсовета места информирования 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w:t>
      </w:r>
      <w:r w:rsidRPr="00756B09">
        <w:rPr>
          <w:rFonts w:ascii="Times New Roman" w:hAnsi="Times New Roman" w:cs="Times New Roman"/>
          <w:sz w:val="28"/>
          <w:szCs w:val="28"/>
          <w:lang w:eastAsia="ru-RU"/>
        </w:rPr>
        <w:lastRenderedPageBreak/>
        <w:t>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2910BB" w:rsidRPr="00FD7413"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2910BB" w:rsidRPr="00FD7413" w:rsidRDefault="002910BB"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2910BB" w:rsidRPr="00756B09" w:rsidRDefault="002910BB"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2910BB" w:rsidRPr="00756B09" w:rsidRDefault="002910BB"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2910BB" w:rsidRPr="00756B09" w:rsidRDefault="002910BB"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2910BB" w:rsidRPr="00756B09" w:rsidRDefault="002910BB"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10BB" w:rsidRPr="00756B09" w:rsidRDefault="002910BB"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2910BB" w:rsidRPr="00FD7413" w:rsidRDefault="002910BB"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2910BB" w:rsidRPr="00FD7413" w:rsidRDefault="002910BB" w:rsidP="00FD7413">
      <w:pPr>
        <w:spacing w:after="0" w:line="240" w:lineRule="auto"/>
        <w:ind w:firstLine="284"/>
        <w:rPr>
          <w:rFonts w:ascii="Times New Roman" w:hAnsi="Times New Roman" w:cs="Times New Roman"/>
          <w:sz w:val="28"/>
          <w:szCs w:val="28"/>
        </w:rPr>
      </w:pPr>
    </w:p>
    <w:p w:rsidR="002910BB" w:rsidRPr="00FD7413" w:rsidRDefault="002910BB"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2910BB" w:rsidRPr="00FD7413" w:rsidRDefault="002910BB" w:rsidP="00FD7413">
      <w:pPr>
        <w:spacing w:after="0" w:line="240" w:lineRule="auto"/>
        <w:ind w:firstLine="284"/>
        <w:rPr>
          <w:rFonts w:ascii="Times New Roman" w:hAnsi="Times New Roman" w:cs="Times New Roman"/>
          <w:b/>
          <w:bCs/>
          <w:sz w:val="28"/>
          <w:szCs w:val="28"/>
        </w:rPr>
      </w:pP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2910BB" w:rsidRPr="00FD7413" w:rsidRDefault="002910BB"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2910BB" w:rsidRPr="00756B09" w:rsidRDefault="002910BB" w:rsidP="006C679F">
      <w:pPr>
        <w:widowControl w:val="0"/>
        <w:autoSpaceDE w:val="0"/>
        <w:autoSpaceDN w:val="0"/>
        <w:adjustRightInd w:val="0"/>
        <w:spacing w:after="0" w:line="240" w:lineRule="auto"/>
        <w:jc w:val="both"/>
        <w:rPr>
          <w:rFonts w:ascii="Times New Roman" w:hAnsi="Times New Roman" w:cs="Times New Roman"/>
          <w:sz w:val="28"/>
          <w:szCs w:val="28"/>
        </w:rPr>
      </w:pP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2910BB" w:rsidRPr="00756B09" w:rsidRDefault="002910BB"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2910BB"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ОБУ «МФЦ» услуга не предоставляется.</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2910BB" w:rsidRPr="00756B09" w:rsidRDefault="002910BB"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2910BB" w:rsidRPr="006C679F" w:rsidRDefault="002910BB"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lastRenderedPageBreak/>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062598" w:rsidRDefault="002910BB"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2910BB" w:rsidRPr="00B2574B" w:rsidRDefault="002910BB"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B2574B">
        <w:rPr>
          <w:rFonts w:ascii="Times New Roman" w:hAnsi="Times New Roman" w:cs="Times New Roman"/>
          <w:sz w:val="28"/>
          <w:szCs w:val="28"/>
        </w:rPr>
        <w:t>по указанному заявителем почтовому адресу с уведомлением о вручении в течение шестидесяти дней с момента</w:t>
      </w:r>
      <w:proofErr w:type="gramEnd"/>
      <w:r w:rsidRPr="00B2574B">
        <w:rPr>
          <w:rFonts w:ascii="Times New Roman" w:hAnsi="Times New Roman" w:cs="Times New Roman"/>
          <w:sz w:val="28"/>
          <w:szCs w:val="28"/>
        </w:rPr>
        <w:t xml:space="preserve">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2D63CF" w:rsidRPr="002D63CF">
        <w:fldChar w:fldCharType="begin"/>
      </w:r>
      <w:r w:rsidR="00A24B1E">
        <w:instrText xml:space="preserve"> HYPERLINK \l "Par198" </w:instrText>
      </w:r>
      <w:r w:rsidR="002D63CF" w:rsidRPr="002D63CF">
        <w:fldChar w:fldCharType="separate"/>
      </w:r>
      <w:r w:rsidRPr="006A67A4">
        <w:rPr>
          <w:rFonts w:ascii="Times New Roman" w:hAnsi="Times New Roman" w:cs="Times New Roman"/>
          <w:sz w:val="28"/>
          <w:szCs w:val="28"/>
        </w:rPr>
        <w:t>пункте 3.2.17.</w:t>
      </w:r>
      <w:r w:rsidR="002D63CF">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2910BB" w:rsidRPr="00D87BBC"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течение двух рабочих дней </w:t>
      </w:r>
      <w:proofErr w:type="gramStart"/>
      <w:r w:rsidRPr="00B2574B">
        <w:rPr>
          <w:rFonts w:ascii="Times New Roman" w:hAnsi="Times New Roman" w:cs="Times New Roman"/>
          <w:sz w:val="28"/>
          <w:szCs w:val="28"/>
        </w:rPr>
        <w:t>с даты направления</w:t>
      </w:r>
      <w:proofErr w:type="gramEnd"/>
      <w:r w:rsidRPr="00B2574B">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рассмотрения заявок подписывается всеми присутствующими членами комиссии в течение 1 дня </w:t>
      </w:r>
      <w:proofErr w:type="gramStart"/>
      <w:r w:rsidRPr="00B2574B">
        <w:rPr>
          <w:rFonts w:ascii="Times New Roman" w:hAnsi="Times New Roman" w:cs="Times New Roman"/>
          <w:sz w:val="28"/>
          <w:szCs w:val="28"/>
        </w:rPr>
        <w:t>с даты окончания</w:t>
      </w:r>
      <w:proofErr w:type="gramEnd"/>
      <w:r w:rsidRPr="00B2574B">
        <w:rPr>
          <w:rFonts w:ascii="Times New Roman" w:hAnsi="Times New Roman" w:cs="Times New Roman"/>
          <w:sz w:val="28"/>
          <w:szCs w:val="28"/>
        </w:rPr>
        <w:t xml:space="preserve">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приобретает статус участника аукциона </w:t>
      </w: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передается победителю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уполномоченного органа от проведения аукциона - заявителям, внесшим задатки;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уведомления об отзыве заявки - заявителю, отозвавшему заявку до начала проведения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оформления</w:t>
      </w:r>
      <w:proofErr w:type="gramEnd"/>
      <w:r w:rsidRPr="00B2574B">
        <w:rPr>
          <w:rFonts w:ascii="Times New Roman" w:hAnsi="Times New Roman" w:cs="Times New Roman"/>
          <w:sz w:val="28"/>
          <w:szCs w:val="28"/>
        </w:rPr>
        <w:t xml:space="preserve"> протокола рассмотрения заявок - заявителю, не допущенному к участию в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утверждения</w:t>
      </w:r>
      <w:proofErr w:type="gramEnd"/>
      <w:r w:rsidRPr="00B2574B">
        <w:rPr>
          <w:rFonts w:ascii="Times New Roman" w:hAnsi="Times New Roman" w:cs="Times New Roman"/>
          <w:sz w:val="28"/>
          <w:szCs w:val="28"/>
        </w:rPr>
        <w:t xml:space="preserve"> протокола аукциона - участникам аукциона, которые не стали победителями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 даты отказа</w:t>
      </w:r>
      <w:proofErr w:type="gramEnd"/>
      <w:r w:rsidRPr="00B2574B">
        <w:rPr>
          <w:rFonts w:ascii="Times New Roman" w:hAnsi="Times New Roman" w:cs="Times New Roman"/>
          <w:sz w:val="28"/>
          <w:szCs w:val="28"/>
        </w:rPr>
        <w:t xml:space="preserve"> единственного участника аукциона от заключения договора водопользования - единственному участнику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2910BB" w:rsidRPr="00F85160"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трех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передает победителю аукциона один экземпляр этого протокола и договор водопользования для его подписания.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 xml:space="preserve">в течение десяти рабочих дней </w:t>
      </w:r>
      <w:proofErr w:type="gramStart"/>
      <w:r w:rsidRPr="00B2574B">
        <w:rPr>
          <w:rFonts w:ascii="Times New Roman" w:hAnsi="Times New Roman" w:cs="Times New Roman"/>
          <w:sz w:val="28"/>
          <w:szCs w:val="28"/>
        </w:rPr>
        <w:t>с даты поступления</w:t>
      </w:r>
      <w:proofErr w:type="gramEnd"/>
      <w:r w:rsidRPr="00B2574B">
        <w:rPr>
          <w:rFonts w:ascii="Times New Roman" w:hAnsi="Times New Roman" w:cs="Times New Roman"/>
          <w:sz w:val="28"/>
          <w:szCs w:val="28"/>
        </w:rP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w:t>
      </w:r>
      <w:proofErr w:type="spellStart"/>
      <w:r w:rsidRPr="00B2574B">
        <w:rPr>
          <w:rFonts w:ascii="Times New Roman" w:hAnsi="Times New Roman" w:cs="Times New Roman"/>
          <w:sz w:val="28"/>
          <w:szCs w:val="28"/>
        </w:rPr>
        <w:t>незаявления</w:t>
      </w:r>
      <w:proofErr w:type="spellEnd"/>
      <w:r w:rsidRPr="00B2574B">
        <w:rPr>
          <w:rFonts w:ascii="Times New Roman" w:hAnsi="Times New Roman" w:cs="Times New Roman"/>
          <w:sz w:val="28"/>
          <w:szCs w:val="28"/>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 xml:space="preserve">объявления аукциона несостоявшимся либо направляют по указанным претендентами адресам с уведомлением о </w:t>
      </w:r>
      <w:proofErr w:type="gramStart"/>
      <w:r w:rsidRPr="00B2574B">
        <w:rPr>
          <w:rFonts w:ascii="Times New Roman" w:hAnsi="Times New Roman" w:cs="Times New Roman"/>
          <w:sz w:val="28"/>
          <w:szCs w:val="28"/>
        </w:rPr>
        <w:t>вручении</w:t>
      </w:r>
      <w:proofErr w:type="gramEnd"/>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872D3F"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2910BB" w:rsidRPr="00B2574B" w:rsidRDefault="002910BB"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2910BB" w:rsidRPr="00D36B50"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5"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 xml:space="preserve">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2910BB" w:rsidRDefault="002910BB"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2910BB" w:rsidRDefault="002910BB"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2910BB" w:rsidRPr="00B2574B" w:rsidRDefault="002910BB" w:rsidP="00B44719">
      <w:pPr>
        <w:autoSpaceDE w:val="0"/>
        <w:autoSpaceDN w:val="0"/>
        <w:adjustRightInd w:val="0"/>
        <w:spacing w:after="0" w:line="240" w:lineRule="auto"/>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2910BB" w:rsidRPr="00B2574B" w:rsidRDefault="002910BB"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1"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w:t>
      </w:r>
      <w:proofErr w:type="gramStart"/>
      <w:r w:rsidRPr="00B2574B">
        <w:rPr>
          <w:rFonts w:ascii="Times New Roman" w:hAnsi="Times New Roman" w:cs="Times New Roman"/>
          <w:sz w:val="28"/>
          <w:szCs w:val="28"/>
        </w:rPr>
        <w:t>с даты получения</w:t>
      </w:r>
      <w:proofErr w:type="gramEnd"/>
      <w:r w:rsidRPr="00B2574B">
        <w:rPr>
          <w:rFonts w:ascii="Times New Roman" w:hAnsi="Times New Roman" w:cs="Times New Roman"/>
          <w:sz w:val="28"/>
          <w:szCs w:val="28"/>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2910BB" w:rsidRPr="00B2574B" w:rsidRDefault="002910BB"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2910BB" w:rsidRDefault="002910BB"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2910BB" w:rsidRPr="00B2574B" w:rsidRDefault="002910BB" w:rsidP="004229CA">
      <w:pPr>
        <w:autoSpaceDE w:val="0"/>
        <w:autoSpaceDN w:val="0"/>
        <w:adjustRightInd w:val="0"/>
        <w:spacing w:after="0" w:line="240" w:lineRule="auto"/>
        <w:jc w:val="both"/>
        <w:rPr>
          <w:rFonts w:ascii="Times New Roman" w:hAnsi="Times New Roman" w:cs="Times New Roman"/>
          <w:sz w:val="28"/>
          <w:szCs w:val="28"/>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2910BB" w:rsidRPr="004555CB" w:rsidRDefault="002910BB"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2910BB" w:rsidRPr="004555CB" w:rsidRDefault="002910BB" w:rsidP="004555CB">
      <w:pPr>
        <w:suppressAutoHyphens/>
        <w:spacing w:after="0" w:line="100" w:lineRule="atLeast"/>
        <w:rPr>
          <w:rFonts w:ascii="Times New Roman" w:hAnsi="Times New Roman" w:cs="Times New Roman"/>
          <w:b/>
          <w:bCs/>
          <w:sz w:val="28"/>
          <w:szCs w:val="28"/>
          <w:lang w:eastAsia="ar-SA"/>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2910BB" w:rsidRPr="004555CB" w:rsidRDefault="002910BB" w:rsidP="004555CB">
      <w:pPr>
        <w:tabs>
          <w:tab w:val="left" w:pos="709"/>
        </w:tabs>
        <w:suppressAutoHyphens/>
        <w:spacing w:line="100" w:lineRule="atLeast"/>
        <w:jc w:val="both"/>
        <w:rPr>
          <w:color w:val="00000A"/>
          <w:lang w:eastAsia="ru-RU"/>
        </w:rPr>
      </w:pP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2910BB" w:rsidRPr="004555CB" w:rsidRDefault="002910BB"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910BB" w:rsidRPr="004555CB" w:rsidRDefault="002910BB"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10BB" w:rsidRPr="004555CB" w:rsidRDefault="002910BB" w:rsidP="00BC11B7">
      <w:pPr>
        <w:tabs>
          <w:tab w:val="left" w:pos="709"/>
        </w:tabs>
        <w:suppressAutoHyphens/>
        <w:spacing w:after="0"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2910BB" w:rsidRPr="004555CB" w:rsidRDefault="002910BB" w:rsidP="00BC11B7">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2910BB" w:rsidRPr="004555CB" w:rsidRDefault="002910BB"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w:t>
      </w:r>
      <w:r w:rsidR="000B5295">
        <w:rPr>
          <w:rFonts w:ascii="Times New Roman" w:hAnsi="Times New Roman" w:cs="Times New Roman"/>
          <w:color w:val="00000A"/>
          <w:sz w:val="28"/>
          <w:szCs w:val="28"/>
          <w:lang w:eastAsia="ru-RU"/>
        </w:rPr>
        <w:t xml:space="preserve"> </w:t>
      </w:r>
      <w:r w:rsidRPr="004555CB">
        <w:rPr>
          <w:rFonts w:ascii="Times New Roman" w:hAnsi="Times New Roman" w:cs="Times New Roman"/>
          <w:color w:val="00000A"/>
          <w:sz w:val="28"/>
          <w:szCs w:val="28"/>
          <w:lang w:eastAsia="ru-RU"/>
        </w:rPr>
        <w:t xml:space="preserve"> для предоставления услуги;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2910BB" w:rsidRPr="004555CB" w:rsidRDefault="002910BB"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2910BB" w:rsidRPr="004555CB" w:rsidRDefault="002910BB"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r w:rsidR="008D4B79" w:rsidRPr="00072293">
        <w:rPr>
          <w:rFonts w:ascii="Times New Roman" w:hAnsi="Times New Roman" w:cs="Times New Roman"/>
          <w:sz w:val="28"/>
          <w:szCs w:val="28"/>
        </w:rPr>
        <w:t xml:space="preserve">Петровского сельсовета </w:t>
      </w:r>
      <w:r w:rsidR="008D4B79" w:rsidRPr="00072293">
        <w:rPr>
          <w:rFonts w:ascii="Times New Roman" w:hAnsi="Times New Roman" w:cs="Times New Roman"/>
          <w:sz w:val="28"/>
          <w:szCs w:val="28"/>
        </w:rPr>
        <w:lastRenderedPageBreak/>
        <w:t>Хомутовского района</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по</w:t>
      </w:r>
      <w:proofErr w:type="gramEnd"/>
      <w:r w:rsidRPr="004555CB">
        <w:rPr>
          <w:rFonts w:ascii="Times New Roman" w:hAnsi="Times New Roman" w:cs="Times New Roman"/>
          <w:kern w:val="1"/>
          <w:sz w:val="28"/>
          <w:szCs w:val="28"/>
          <w:lang w:eastAsia="ru-RU"/>
        </w:rPr>
        <w:t xml:space="preserve"> </w:t>
      </w:r>
      <w:proofErr w:type="gramStart"/>
      <w:r w:rsidRPr="004555CB">
        <w:rPr>
          <w:rFonts w:ascii="Times New Roman" w:hAnsi="Times New Roman" w:cs="Times New Roman"/>
          <w:kern w:val="1"/>
          <w:sz w:val="28"/>
          <w:szCs w:val="28"/>
          <w:lang w:eastAsia="ru-RU"/>
        </w:rPr>
        <w:t>средством</w:t>
      </w:r>
      <w:proofErr w:type="gramEnd"/>
      <w:r w:rsidRPr="004555CB">
        <w:rPr>
          <w:rFonts w:ascii="Times New Roman" w:hAnsi="Times New Roman" w:cs="Times New Roman"/>
          <w:kern w:val="1"/>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2910BB" w:rsidRPr="004555CB" w:rsidRDefault="002910BB"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2910BB" w:rsidRPr="004555CB" w:rsidRDefault="002910BB"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3"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2910BB" w:rsidRPr="004555CB" w:rsidRDefault="002910BB"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2910BB" w:rsidRPr="004555CB" w:rsidRDefault="002910BB"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lastRenderedPageBreak/>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2910BB" w:rsidRPr="004555CB" w:rsidRDefault="002910BB"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2910BB" w:rsidRPr="004555CB" w:rsidRDefault="002910BB"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2910BB" w:rsidRPr="004555CB" w:rsidRDefault="002910BB" w:rsidP="00983581">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2910BB" w:rsidRPr="004555CB" w:rsidRDefault="002910BB"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2910BB" w:rsidRPr="004555CB" w:rsidRDefault="002910BB"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pPr>
    </w:p>
    <w:p w:rsidR="002910BB" w:rsidRPr="004555CB" w:rsidRDefault="002910BB"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2910BB" w:rsidRPr="004555CB" w:rsidRDefault="002910BB" w:rsidP="004555CB">
      <w:pPr>
        <w:tabs>
          <w:tab w:val="left" w:pos="709"/>
        </w:tabs>
        <w:suppressAutoHyphens/>
        <w:spacing w:after="0" w:line="100" w:lineRule="atLeast"/>
        <w:jc w:val="both"/>
        <w:rPr>
          <w:color w:val="00000A"/>
          <w:lang w:eastAsia="ru-RU"/>
        </w:rPr>
        <w:sectPr w:rsidR="002910BB"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 xml:space="preserve">в федеральной государственной </w:t>
      </w:r>
      <w:r w:rsidRPr="004555CB">
        <w:rPr>
          <w:rFonts w:ascii="Times New Roman" w:hAnsi="Times New Roman" w:cs="Times New Roman"/>
          <w:color w:val="00000A"/>
          <w:sz w:val="28"/>
          <w:szCs w:val="28"/>
          <w:lang w:eastAsia="ar-SA"/>
        </w:rPr>
        <w:lastRenderedPageBreak/>
        <w:t>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bookmarkEnd w:id="8"/>
    <w:p w:rsidR="002910BB" w:rsidRPr="004555CB" w:rsidRDefault="002910BB" w:rsidP="004555CB">
      <w:pPr>
        <w:suppressAutoHyphens/>
        <w:autoSpaceDE w:val="0"/>
        <w:spacing w:after="0" w:line="240" w:lineRule="auto"/>
        <w:rPr>
          <w:rFonts w:ascii="Times New Roman" w:hAnsi="Times New Roman" w:cs="Times New Roman"/>
          <w:b/>
          <w:bCs/>
          <w:sz w:val="28"/>
          <w:szCs w:val="28"/>
          <w:lang w:eastAsia="ar-SA"/>
        </w:rPr>
      </w:pP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2910BB" w:rsidRPr="004555CB" w:rsidRDefault="002910BB"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8D4B79" w:rsidRDefault="002910BB"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sz w:val="28"/>
          <w:szCs w:val="28"/>
          <w:lang w:eastAsia="ar-SA"/>
        </w:rPr>
        <w:t>«</w:t>
      </w:r>
      <w:r w:rsidR="008D4B79" w:rsidRPr="008D4B79">
        <w:rPr>
          <w:rFonts w:ascii="Times New Roman" w:hAnsi="Times New Roman" w:cs="Times New Roman"/>
          <w:bCs/>
          <w:sz w:val="28"/>
          <w:szCs w:val="28"/>
          <w:lang w:eastAsia="ar-SA"/>
        </w:rPr>
        <w:t>Предоставление водных объектов, находящихся</w:t>
      </w:r>
    </w:p>
    <w:p w:rsidR="008D4B79" w:rsidRDefault="008D4B79" w:rsidP="004555CB">
      <w:pPr>
        <w:suppressAutoHyphens/>
        <w:spacing w:after="0" w:line="100" w:lineRule="atLeast"/>
        <w:jc w:val="right"/>
        <w:rPr>
          <w:rFonts w:ascii="Times New Roman" w:hAnsi="Times New Roman" w:cs="Times New Roman"/>
          <w:bCs/>
          <w:sz w:val="28"/>
          <w:szCs w:val="28"/>
          <w:lang w:eastAsia="ar-SA"/>
        </w:rPr>
      </w:pPr>
      <w:r w:rsidRPr="008D4B79">
        <w:rPr>
          <w:rFonts w:ascii="Times New Roman" w:hAnsi="Times New Roman" w:cs="Times New Roman"/>
          <w:bCs/>
          <w:sz w:val="28"/>
          <w:szCs w:val="28"/>
          <w:lang w:eastAsia="ar-SA"/>
        </w:rPr>
        <w:t xml:space="preserve"> в собственности сельского поселения, в пользование</w:t>
      </w:r>
    </w:p>
    <w:p w:rsidR="002910BB" w:rsidRPr="008D4B79" w:rsidRDefault="008D4B79" w:rsidP="004555CB">
      <w:pPr>
        <w:suppressAutoHyphens/>
        <w:spacing w:after="0" w:line="100" w:lineRule="atLeast"/>
        <w:jc w:val="right"/>
        <w:rPr>
          <w:rFonts w:ascii="Times New Roman" w:hAnsi="Times New Roman" w:cs="Times New Roman"/>
          <w:sz w:val="28"/>
          <w:szCs w:val="28"/>
          <w:lang w:eastAsia="ar-SA"/>
        </w:rPr>
      </w:pPr>
      <w:r w:rsidRPr="008D4B79">
        <w:rPr>
          <w:rFonts w:ascii="Times New Roman" w:hAnsi="Times New Roman" w:cs="Times New Roman"/>
          <w:bCs/>
          <w:sz w:val="28"/>
          <w:szCs w:val="28"/>
          <w:lang w:eastAsia="ar-SA"/>
        </w:rPr>
        <w:t xml:space="preserve"> на основании договора водопользования»</w:t>
      </w:r>
      <w:r w:rsidR="002910BB" w:rsidRPr="008D4B79">
        <w:rPr>
          <w:rFonts w:ascii="Times New Roman" w:hAnsi="Times New Roman" w:cs="Times New Roman"/>
          <w:sz w:val="28"/>
          <w:szCs w:val="28"/>
          <w:lang w:eastAsia="ar-SA"/>
        </w:rPr>
        <w:t xml:space="preserve"> </w:t>
      </w:r>
    </w:p>
    <w:p w:rsidR="002910BB" w:rsidRPr="004555CB" w:rsidRDefault="002910BB" w:rsidP="004555CB">
      <w:pPr>
        <w:suppressAutoHyphens/>
        <w:autoSpaceDE w:val="0"/>
        <w:spacing w:after="0" w:line="240" w:lineRule="auto"/>
        <w:jc w:val="right"/>
        <w:rPr>
          <w:rFonts w:ascii="Times New Roman" w:hAnsi="Times New Roman" w:cs="Times New Roman"/>
          <w:b/>
          <w:bCs/>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both"/>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о местонахождении Администрации </w:t>
      </w:r>
      <w:r w:rsidR="008D4B79">
        <w:rPr>
          <w:rFonts w:ascii="Times New Roman" w:hAnsi="Times New Roman" w:cs="Times New Roman"/>
          <w:kern w:val="1"/>
          <w:sz w:val="28"/>
          <w:szCs w:val="28"/>
          <w:lang w:eastAsia="ru-RU"/>
        </w:rPr>
        <w:t>Петровского</w:t>
      </w:r>
      <w:r w:rsidR="00C364C1">
        <w:rPr>
          <w:rFonts w:ascii="Times New Roman" w:hAnsi="Times New Roman" w:cs="Times New Roman"/>
          <w:kern w:val="1"/>
          <w:sz w:val="28"/>
          <w:szCs w:val="28"/>
          <w:lang w:eastAsia="ru-RU"/>
        </w:rPr>
        <w:t xml:space="preserve"> сельсовета</w:t>
      </w:r>
      <w:r w:rsidR="008D4B79" w:rsidRPr="004555CB">
        <w:rPr>
          <w:rFonts w:ascii="Times New Roman" w:hAnsi="Times New Roman" w:cs="Times New Roman"/>
          <w:kern w:val="1"/>
          <w:sz w:val="28"/>
          <w:szCs w:val="28"/>
          <w:lang w:eastAsia="ru-RU"/>
        </w:rPr>
        <w:t xml:space="preserve"> </w:t>
      </w:r>
      <w:r w:rsidR="008D4B79">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района Курской области и справочных телефонах</w:t>
      </w: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1949"/>
        <w:gridCol w:w="7737"/>
      </w:tblGrid>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8D4B79">
            <w:pPr>
              <w:tabs>
                <w:tab w:val="center" w:pos="4677"/>
                <w:tab w:val="right" w:pos="9355"/>
              </w:tabs>
              <w:suppressAutoHyphens/>
              <w:spacing w:after="0" w:line="240" w:lineRule="auto"/>
              <w:rPr>
                <w:rFonts w:ascii="Times New Roman" w:hAnsi="Times New Roman" w:cs="Times New Roman"/>
                <w:sz w:val="28"/>
                <w:szCs w:val="28"/>
                <w:lang w:eastAsia="ar-SA"/>
              </w:rPr>
            </w:pPr>
            <w:r w:rsidRPr="0083691A">
              <w:rPr>
                <w:rFonts w:ascii="Times New Roman" w:eastAsia="Arial" w:hAnsi="Times New Roman" w:cs="Times New Roman"/>
                <w:color w:val="000000"/>
                <w:kern w:val="2"/>
                <w:sz w:val="28"/>
                <w:szCs w:val="28"/>
              </w:rPr>
              <w:t xml:space="preserve">Курская область, </w:t>
            </w:r>
            <w:proofErr w:type="spellStart"/>
            <w:r w:rsidRPr="0083691A">
              <w:rPr>
                <w:rFonts w:ascii="Times New Roman" w:eastAsia="Arial" w:hAnsi="Times New Roman" w:cs="Times New Roman"/>
                <w:color w:val="000000"/>
                <w:kern w:val="2"/>
                <w:sz w:val="28"/>
                <w:szCs w:val="28"/>
              </w:rPr>
              <w:t>Хомутовский</w:t>
            </w:r>
            <w:proofErr w:type="spellEnd"/>
            <w:r w:rsidRPr="0083691A">
              <w:rPr>
                <w:rFonts w:ascii="Times New Roman" w:eastAsia="Arial" w:hAnsi="Times New Roman" w:cs="Times New Roman"/>
                <w:color w:val="000000"/>
                <w:kern w:val="2"/>
                <w:sz w:val="28"/>
                <w:szCs w:val="28"/>
              </w:rPr>
              <w:t xml:space="preserve"> район, </w:t>
            </w:r>
            <w:r w:rsidRPr="0083691A">
              <w:rPr>
                <w:rFonts w:ascii="Times New Roman" w:hAnsi="Times New Roman" w:cs="Times New Roman"/>
                <w:sz w:val="28"/>
                <w:szCs w:val="28"/>
              </w:rPr>
              <w:t>с. Поды, ул</w:t>
            </w:r>
            <w:proofErr w:type="gramStart"/>
            <w:r w:rsidRPr="0083691A">
              <w:rPr>
                <w:rFonts w:ascii="Times New Roman" w:hAnsi="Times New Roman" w:cs="Times New Roman"/>
                <w:sz w:val="28"/>
                <w:szCs w:val="28"/>
              </w:rPr>
              <w:t>.Н</w:t>
            </w:r>
            <w:proofErr w:type="gramEnd"/>
            <w:r w:rsidRPr="0083691A">
              <w:rPr>
                <w:rFonts w:ascii="Times New Roman" w:hAnsi="Times New Roman" w:cs="Times New Roman"/>
                <w:sz w:val="28"/>
                <w:szCs w:val="28"/>
              </w:rPr>
              <w:t>овая, д. 26.</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8D4B79" w:rsidP="008D4B79">
            <w:pPr>
              <w:suppressAutoHyphens/>
              <w:spacing w:after="0" w:line="100" w:lineRule="atLeast"/>
              <w:jc w:val="both"/>
              <w:rPr>
                <w:rFonts w:ascii="Times New Roman" w:hAnsi="Times New Roman" w:cs="Times New Roman"/>
                <w:sz w:val="28"/>
                <w:szCs w:val="28"/>
                <w:lang w:eastAsia="ar-SA"/>
              </w:rPr>
            </w:pPr>
            <w:r w:rsidRPr="00E93765">
              <w:rPr>
                <w:rFonts w:ascii="Times New Roman" w:hAnsi="Times New Roman" w:cs="Times New Roman"/>
                <w:color w:val="000000"/>
                <w:sz w:val="28"/>
                <w:szCs w:val="28"/>
              </w:rPr>
              <w:t>8 (47137)3-94-24</w:t>
            </w:r>
            <w:r>
              <w:rPr>
                <w:rFonts w:ascii="Times New Roman" w:hAnsi="Times New Roman" w:cs="Times New Roman"/>
                <w:color w:val="000000"/>
                <w:sz w:val="28"/>
                <w:szCs w:val="28"/>
              </w:rPr>
              <w:t>.</w:t>
            </w:r>
          </w:p>
        </w:tc>
      </w:tr>
      <w:tr w:rsidR="002910BB" w:rsidRPr="00D67FB4" w:rsidTr="008D4B79">
        <w:tc>
          <w:tcPr>
            <w:tcW w:w="1949" w:type="dxa"/>
            <w:tcBorders>
              <w:top w:val="single" w:sz="4" w:space="0" w:color="000000"/>
              <w:left w:val="single" w:sz="4" w:space="0" w:color="000000"/>
              <w:bottom w:val="single" w:sz="4" w:space="0" w:color="000000"/>
            </w:tcBorders>
          </w:tcPr>
          <w:p w:rsidR="002910BB" w:rsidRPr="004555CB" w:rsidRDefault="002910BB"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7737" w:type="dxa"/>
            <w:tcBorders>
              <w:top w:val="single" w:sz="4" w:space="0" w:color="000000"/>
              <w:left w:val="single" w:sz="4" w:space="0" w:color="000000"/>
              <w:bottom w:val="single" w:sz="4" w:space="0" w:color="000000"/>
              <w:right w:val="single" w:sz="4" w:space="0" w:color="000000"/>
            </w:tcBorders>
          </w:tcPr>
          <w:p w:rsidR="002910BB" w:rsidRPr="004555CB" w:rsidRDefault="002D63CF" w:rsidP="004555CB">
            <w:pPr>
              <w:suppressAutoHyphens/>
              <w:snapToGrid w:val="0"/>
              <w:spacing w:after="0" w:line="100" w:lineRule="atLeast"/>
              <w:jc w:val="both"/>
              <w:rPr>
                <w:rFonts w:ascii="Times New Roman" w:hAnsi="Times New Roman" w:cs="Times New Roman"/>
                <w:sz w:val="28"/>
                <w:szCs w:val="28"/>
                <w:u w:val="single"/>
                <w:lang w:eastAsia="ar-SA"/>
              </w:rPr>
            </w:pPr>
            <w:hyperlink r:id="rId34" w:history="1">
              <w:r w:rsidR="008D4B79" w:rsidRPr="00A24B1E">
                <w:rPr>
                  <w:rStyle w:val="ab"/>
                  <w:rFonts w:ascii="Times New Roman" w:hAnsi="Times New Roman"/>
                  <w:color w:val="000000"/>
                  <w:sz w:val="28"/>
                  <w:szCs w:val="28"/>
                </w:rPr>
                <w:t>adm.petrovskoe@bk.ru</w:t>
              </w:r>
            </w:hyperlink>
            <w:r w:rsidR="008D4B79">
              <w:rPr>
                <w:rFonts w:ascii="Times New Roman" w:hAnsi="Times New Roman"/>
                <w:b/>
                <w:color w:val="000000"/>
                <w:sz w:val="28"/>
                <w:szCs w:val="28"/>
              </w:rPr>
              <w:t>.</w:t>
            </w:r>
          </w:p>
        </w:tc>
      </w:tr>
    </w:tbl>
    <w:p w:rsidR="002910BB" w:rsidRPr="004555CB" w:rsidRDefault="002910BB"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center"/>
        <w:rPr>
          <w:rFonts w:ascii="Times New Roman" w:hAnsi="Times New Roman" w:cs="Times New Roman"/>
          <w:sz w:val="28"/>
          <w:szCs w:val="28"/>
          <w:lang w:eastAsia="ar-SA"/>
        </w:rPr>
      </w:pPr>
    </w:p>
    <w:p w:rsidR="008D4B79" w:rsidRPr="004555CB" w:rsidRDefault="008D4B79"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r w:rsidR="00C364C1">
        <w:rPr>
          <w:rFonts w:ascii="Times New Roman" w:hAnsi="Times New Roman" w:cs="Times New Roman"/>
          <w:kern w:val="1"/>
          <w:sz w:val="28"/>
          <w:szCs w:val="28"/>
          <w:lang w:eastAsia="ru-RU"/>
        </w:rPr>
        <w:t>Петровского</w:t>
      </w:r>
      <w:r w:rsidR="00C364C1" w:rsidRPr="004555CB">
        <w:rPr>
          <w:rFonts w:ascii="Times New Roman" w:hAnsi="Times New Roman" w:cs="Times New Roman"/>
          <w:kern w:val="1"/>
          <w:sz w:val="28"/>
          <w:szCs w:val="28"/>
          <w:lang w:eastAsia="ru-RU"/>
        </w:rPr>
        <w:t xml:space="preserve"> сельсовета </w:t>
      </w:r>
      <w:r w:rsidR="00C364C1">
        <w:rPr>
          <w:rFonts w:ascii="Times New Roman" w:hAnsi="Times New Roman" w:cs="Times New Roman"/>
          <w:kern w:val="1"/>
          <w:sz w:val="28"/>
          <w:szCs w:val="28"/>
          <w:lang w:eastAsia="ru-RU"/>
        </w:rPr>
        <w:t xml:space="preserve">Хомутовского </w:t>
      </w:r>
      <w:r w:rsidRPr="004555CB">
        <w:rPr>
          <w:rFonts w:ascii="Times New Roman" w:hAnsi="Times New Roman" w:cs="Times New Roman"/>
          <w:sz w:val="28"/>
          <w:szCs w:val="28"/>
          <w:lang w:eastAsia="ar-SA"/>
        </w:rPr>
        <w:t xml:space="preserve">района </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2910BB" w:rsidRPr="00D67FB4">
        <w:tc>
          <w:tcPr>
            <w:tcW w:w="2432" w:type="dxa"/>
            <w:tcBorders>
              <w:top w:val="single" w:sz="2" w:space="0" w:color="000000"/>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Понедельник</w:t>
            </w:r>
          </w:p>
        </w:tc>
        <w:tc>
          <w:tcPr>
            <w:tcW w:w="3367" w:type="dxa"/>
            <w:tcBorders>
              <w:top w:val="single" w:sz="2" w:space="0" w:color="000000"/>
              <w:left w:val="single" w:sz="2" w:space="0" w:color="000000"/>
              <w:bottom w:val="single" w:sz="2" w:space="0" w:color="000000"/>
            </w:tcBorders>
          </w:tcPr>
          <w:p w:rsidR="002910BB" w:rsidRPr="004555CB" w:rsidRDefault="008D4B79" w:rsidP="008D4B79">
            <w:pPr>
              <w:suppressAutoHyphens/>
              <w:snapToGrid w:val="0"/>
              <w:spacing w:after="0" w:line="100" w:lineRule="atLeast"/>
              <w:rPr>
                <w:rFonts w:ascii="Times New Roman" w:hAnsi="Times New Roman" w:cs="Times New Roman"/>
                <w:sz w:val="28"/>
                <w:szCs w:val="28"/>
                <w:lang w:eastAsia="ar-SA"/>
              </w:rPr>
            </w:pPr>
            <w:r w:rsidRPr="008C6F57">
              <w:rPr>
                <w:rFonts w:ascii="Times New Roman" w:hAnsi="Times New Roman" w:cs="Times New Roman"/>
                <w:sz w:val="28"/>
                <w:szCs w:val="28"/>
              </w:rPr>
              <w:t xml:space="preserve">с </w:t>
            </w:r>
            <w:r>
              <w:rPr>
                <w:rFonts w:ascii="Times New Roman" w:hAnsi="Times New Roman" w:cs="Times New Roman"/>
                <w:sz w:val="28"/>
                <w:szCs w:val="28"/>
              </w:rPr>
              <w:t>9-00</w:t>
            </w:r>
            <w:r w:rsidRPr="008C6F57">
              <w:rPr>
                <w:rFonts w:ascii="Times New Roman" w:hAnsi="Times New Roman" w:cs="Times New Roman"/>
                <w:sz w:val="28"/>
                <w:szCs w:val="28"/>
              </w:rPr>
              <w:t xml:space="preserve"> до </w:t>
            </w:r>
            <w:r>
              <w:rPr>
                <w:rFonts w:ascii="Times New Roman" w:hAnsi="Times New Roman" w:cs="Times New Roman"/>
                <w:sz w:val="28"/>
                <w:szCs w:val="28"/>
              </w:rPr>
              <w:t>17-00</w:t>
            </w:r>
          </w:p>
        </w:tc>
        <w:tc>
          <w:tcPr>
            <w:tcW w:w="3857" w:type="dxa"/>
            <w:tcBorders>
              <w:top w:val="single" w:sz="2" w:space="0" w:color="000000"/>
              <w:left w:val="single" w:sz="2" w:space="0" w:color="000000"/>
              <w:bottom w:val="single" w:sz="2" w:space="0" w:color="000000"/>
              <w:right w:val="single" w:sz="2" w:space="0" w:color="000000"/>
            </w:tcBorders>
          </w:tcPr>
          <w:p w:rsidR="002910BB" w:rsidRPr="004555CB" w:rsidRDefault="002910BB"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sidR="00C364C1">
              <w:rPr>
                <w:rFonts w:ascii="Times New Roman" w:hAnsi="Times New Roman" w:cs="Times New Roman"/>
                <w:color w:val="000000"/>
                <w:sz w:val="28"/>
                <w:szCs w:val="28"/>
              </w:rPr>
              <w:t>с 13-00</w:t>
            </w:r>
            <w:r w:rsidR="008D4B79">
              <w:rPr>
                <w:rFonts w:ascii="Times New Roman" w:hAnsi="Times New Roman" w:cs="Times New Roman"/>
                <w:color w:val="000000"/>
                <w:sz w:val="28"/>
                <w:szCs w:val="28"/>
              </w:rPr>
              <w:t xml:space="preserve"> до 14-00</w:t>
            </w:r>
          </w:p>
        </w:tc>
      </w:tr>
      <w:tr w:rsidR="008D4B79" w:rsidRPr="00D67FB4" w:rsidTr="00C364C1">
        <w:trPr>
          <w:trHeight w:val="344"/>
        </w:trPr>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 xml:space="preserve">с 13-00  до 14-00 </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8D4B79" w:rsidRPr="00D67FB4">
        <w:tc>
          <w:tcPr>
            <w:tcW w:w="2432" w:type="dxa"/>
            <w:tcBorders>
              <w:left w:val="single" w:sz="2" w:space="0" w:color="000000"/>
              <w:bottom w:val="single" w:sz="2" w:space="0" w:color="000000"/>
            </w:tcBorders>
          </w:tcPr>
          <w:p w:rsidR="008D4B79" w:rsidRPr="004555CB" w:rsidRDefault="008D4B79"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8D4B79" w:rsidRDefault="008D4B79" w:rsidP="00C364C1">
            <w:pPr>
              <w:spacing w:after="0"/>
            </w:pPr>
            <w:r w:rsidRPr="00CB7378">
              <w:rPr>
                <w:rFonts w:ascii="Times New Roman" w:hAnsi="Times New Roman" w:cs="Times New Roman"/>
                <w:sz w:val="28"/>
                <w:szCs w:val="28"/>
              </w:rPr>
              <w:t>с 9-00 до 17-00</w:t>
            </w:r>
          </w:p>
        </w:tc>
        <w:tc>
          <w:tcPr>
            <w:tcW w:w="3857" w:type="dxa"/>
            <w:tcBorders>
              <w:left w:val="single" w:sz="2" w:space="0" w:color="000000"/>
              <w:bottom w:val="single" w:sz="2" w:space="0" w:color="000000"/>
              <w:right w:val="single" w:sz="2" w:space="0" w:color="000000"/>
            </w:tcBorders>
          </w:tcPr>
          <w:p w:rsidR="008D4B79" w:rsidRPr="00C364C1" w:rsidRDefault="008D4B79" w:rsidP="00C364C1">
            <w:pPr>
              <w:spacing w:after="0" w:line="100" w:lineRule="atLeast"/>
              <w:rPr>
                <w:rFonts w:ascii="Times New Roman" w:hAnsi="Times New Roman" w:cs="Times New Roman"/>
                <w:sz w:val="28"/>
                <w:szCs w:val="28"/>
              </w:rPr>
            </w:pPr>
            <w:r w:rsidRPr="004555CB">
              <w:rPr>
                <w:rFonts w:ascii="Times New Roman" w:hAnsi="Times New Roman" w:cs="Times New Roman"/>
                <w:sz w:val="28"/>
                <w:szCs w:val="28"/>
                <w:lang w:eastAsia="ar-SA"/>
              </w:rPr>
              <w:t xml:space="preserve">перерыв </w:t>
            </w:r>
            <w:r>
              <w:rPr>
                <w:rFonts w:ascii="Times New Roman" w:hAnsi="Times New Roman" w:cs="Times New Roman"/>
                <w:color w:val="000000"/>
                <w:sz w:val="28"/>
                <w:szCs w:val="28"/>
              </w:rPr>
              <w:t>с 13-00 до 14-00</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2910BB" w:rsidRPr="00D67FB4">
        <w:tc>
          <w:tcPr>
            <w:tcW w:w="2432" w:type="dxa"/>
            <w:tcBorders>
              <w:left w:val="single" w:sz="2" w:space="0" w:color="000000"/>
              <w:bottom w:val="single" w:sz="2" w:space="0" w:color="000000"/>
            </w:tcBorders>
          </w:tcPr>
          <w:p w:rsidR="002910BB" w:rsidRPr="004555CB" w:rsidRDefault="002910BB" w:rsidP="00C364C1">
            <w:pPr>
              <w:suppressAutoHyphens/>
              <w:snapToGrid w:val="0"/>
              <w:spacing w:after="0" w:line="100" w:lineRule="atLeas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2910BB" w:rsidRPr="004555CB" w:rsidRDefault="002910BB"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2910BB" w:rsidRPr="004555CB" w:rsidRDefault="002910BB" w:rsidP="008D4B79">
      <w:pPr>
        <w:suppressAutoHyphens/>
        <w:spacing w:after="0" w:line="100" w:lineRule="atLeast"/>
        <w:rPr>
          <w:rFonts w:ascii="Times New Roman" w:hAnsi="Times New Roman" w:cs="Times New Roman"/>
          <w:sz w:val="28"/>
          <w:szCs w:val="28"/>
          <w:lang w:eastAsia="ar-SA"/>
        </w:rPr>
      </w:pPr>
    </w:p>
    <w:p w:rsidR="002910BB" w:rsidRPr="004555CB" w:rsidRDefault="002910BB" w:rsidP="004555CB">
      <w:pPr>
        <w:suppressAutoHyphens/>
        <w:spacing w:after="0" w:line="100" w:lineRule="atLeast"/>
        <w:jc w:val="center"/>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2910BB" w:rsidRDefault="002910BB" w:rsidP="004555CB">
      <w:pPr>
        <w:suppressAutoHyphens/>
        <w:spacing w:after="0" w:line="100" w:lineRule="atLeast"/>
        <w:jc w:val="both"/>
        <w:rPr>
          <w:rFonts w:ascii="Times New Roman" w:hAnsi="Times New Roman" w:cs="Times New Roman"/>
          <w:sz w:val="28"/>
          <w:szCs w:val="28"/>
          <w:lang w:eastAsia="ar-SA"/>
        </w:rPr>
      </w:pPr>
    </w:p>
    <w:p w:rsidR="00C364C1" w:rsidRPr="004555CB" w:rsidRDefault="00C364C1" w:rsidP="004555CB">
      <w:pPr>
        <w:suppressAutoHyphens/>
        <w:spacing w:after="0" w:line="100" w:lineRule="atLeast"/>
        <w:jc w:val="both"/>
        <w:rPr>
          <w:rFonts w:ascii="Times New Roman" w:hAnsi="Times New Roman" w:cs="Times New Roman"/>
          <w:sz w:val="28"/>
          <w:szCs w:val="28"/>
          <w:lang w:eastAsia="ar-SA"/>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2</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16"/>
          <w:szCs w:val="16"/>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              └────────────────────┘    │    аукциона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2910BB" w:rsidRPr="00987A66" w:rsidRDefault="002910BB"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обязанностей │  │комплектность и│   └──\/──┘             └───────────────────┘   │передачи прав и обязанностей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2910BB" w:rsidRPr="00987A66" w:rsidRDefault="002910BB"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Default="002910BB"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2910BB"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│наличие      устройств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w:t>
      </w:r>
      <w:proofErr w:type="spellStart"/>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_____________________________│копия   или    копия    </w:t>
      </w:r>
      <w:proofErr w:type="gramStart"/>
      <w:r w:rsidRPr="00987A66">
        <w:rPr>
          <w:rFonts w:ascii="Courier New" w:hAnsi="Courier New" w:cs="Courier New"/>
          <w:sz w:val="20"/>
          <w:szCs w:val="20"/>
        </w:rPr>
        <w:t>с</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2910BB" w:rsidRPr="00D67FB4">
        <w:tc>
          <w:tcPr>
            <w:tcW w:w="38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2910BB" w:rsidRPr="00D67FB4">
        <w:tc>
          <w:tcPr>
            <w:tcW w:w="38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2910BB" w:rsidRPr="00D67FB4">
        <w:tc>
          <w:tcPr>
            <w:tcW w:w="38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2910BB" w:rsidRPr="00D67FB4">
        <w:tc>
          <w:tcPr>
            <w:tcW w:w="60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2910BB" w:rsidRPr="00D67FB4">
        <w:tc>
          <w:tcPr>
            <w:tcW w:w="60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rsidSect="00C364C1">
          <w:pgSz w:w="11905" w:h="16838"/>
          <w:pgMar w:top="709" w:right="851" w:bottom="709" w:left="1418" w:header="0" w:footer="0" w:gutter="0"/>
          <w:cols w:space="720"/>
          <w:noEndnote/>
        </w:sect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C364C1" w:rsidRPr="00987A66" w:rsidRDefault="00C364C1"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sectPr w:rsidR="002910BB" w:rsidRPr="00987A66">
          <w:pgSz w:w="11905" w:h="16838"/>
          <w:pgMar w:top="709" w:right="850" w:bottom="709" w:left="1418" w:header="0" w:footer="0" w:gutter="0"/>
          <w:cols w:space="720"/>
          <w:noEndnote/>
        </w:sectPr>
      </w:pPr>
      <w:r>
        <w:rPr>
          <w:rFonts w:ascii="Courier New" w:hAnsi="Courier New" w:cs="Courier New"/>
          <w:sz w:val="20"/>
          <w:szCs w:val="20"/>
        </w:rPr>
        <w:t>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64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6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pgSz w:w="16838" w:h="11905" w:orient="landscape"/>
          <w:pgMar w:top="1418" w:right="709" w:bottom="850" w:left="709"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2910BB" w:rsidRPr="00987A66" w:rsidRDefault="002910BB"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2910BB" w:rsidRPr="00987A66"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ОБ ИЗМЕНЕНИИ УСЛОВИЙ ИЛИ СОГЛАШЕНИЯ СТОРОН О РАСТОРЖЕНИИ</w:t>
      </w:r>
      <w:r w:rsidR="00C364C1">
        <w:rPr>
          <w:rFonts w:ascii="Times New Roman" w:hAnsi="Times New Roman" w:cs="Times New Roman"/>
          <w:sz w:val="28"/>
          <w:szCs w:val="28"/>
        </w:rPr>
        <w:t xml:space="preserve"> </w:t>
      </w:r>
      <w:r w:rsidRPr="00987A66">
        <w:rPr>
          <w:rFonts w:ascii="Times New Roman" w:hAnsi="Times New Roman" w:cs="Times New Roman"/>
          <w:sz w:val="28"/>
          <w:szCs w:val="28"/>
        </w:rPr>
        <w:t>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2910BB" w:rsidRPr="00D67FB4">
        <w:tc>
          <w:tcPr>
            <w:tcW w:w="432"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2910BB" w:rsidRPr="00D67FB4">
        <w:tc>
          <w:tcPr>
            <w:tcW w:w="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2910BB" w:rsidRPr="00D67FB4" w:rsidRDefault="002910BB" w:rsidP="00987A66">
            <w:pPr>
              <w:autoSpaceDE w:val="0"/>
              <w:autoSpaceDN w:val="0"/>
              <w:adjustRightInd w:val="0"/>
              <w:spacing w:after="0" w:line="240" w:lineRule="auto"/>
              <w:jc w:val="center"/>
              <w:rPr>
                <w:rFonts w:ascii="Times New Roman" w:hAnsi="Times New Roman" w:cs="Times New Roman"/>
                <w:sz w:val="28"/>
                <w:szCs w:val="28"/>
              </w:rPr>
            </w:pPr>
          </w:p>
        </w:tc>
      </w:tr>
    </w:tbl>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sectPr w:rsidR="002910BB" w:rsidRPr="00987A66" w:rsidSect="00C364C1">
          <w:pgSz w:w="11905" w:h="16838"/>
          <w:pgMar w:top="709" w:right="850" w:bottom="709" w:left="1418" w:header="0" w:footer="0" w:gutter="0"/>
          <w:cols w:space="720"/>
          <w:noEndnote/>
        </w:sect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987A66" w:rsidRDefault="002910BB" w:rsidP="00987A66">
      <w:pPr>
        <w:autoSpaceDE w:val="0"/>
        <w:autoSpaceDN w:val="0"/>
        <w:adjustRightInd w:val="0"/>
        <w:spacing w:after="0" w:line="240" w:lineRule="auto"/>
        <w:ind w:firstLine="540"/>
        <w:jc w:val="both"/>
        <w:rPr>
          <w:rFonts w:ascii="Times New Roman" w:hAnsi="Times New Roman" w:cs="Times New Roman"/>
          <w:sz w:val="28"/>
          <w:szCs w:val="28"/>
        </w:rPr>
      </w:pPr>
    </w:p>
    <w:p w:rsidR="002910BB" w:rsidRPr="004555CB" w:rsidRDefault="002910BB" w:rsidP="004555CB">
      <w:pPr>
        <w:suppressAutoHyphens/>
        <w:spacing w:after="0" w:line="100" w:lineRule="atLeast"/>
        <w:rPr>
          <w:rFonts w:ascii="Times New Roman" w:hAnsi="Times New Roman" w:cs="Times New Roman"/>
          <w:sz w:val="28"/>
          <w:szCs w:val="28"/>
          <w:lang w:eastAsia="ar-SA"/>
        </w:rPr>
      </w:pPr>
    </w:p>
    <w:p w:rsidR="002910BB" w:rsidRDefault="002910BB"/>
    <w:sectPr w:rsidR="002910BB"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E83"/>
    <w:rsid w:val="00062598"/>
    <w:rsid w:val="00093526"/>
    <w:rsid w:val="000B5295"/>
    <w:rsid w:val="000F6DA9"/>
    <w:rsid w:val="00104F1F"/>
    <w:rsid w:val="00167C7B"/>
    <w:rsid w:val="001B03F5"/>
    <w:rsid w:val="001E218E"/>
    <w:rsid w:val="00232335"/>
    <w:rsid w:val="002910BB"/>
    <w:rsid w:val="002D63CF"/>
    <w:rsid w:val="002E7363"/>
    <w:rsid w:val="00347F19"/>
    <w:rsid w:val="003D5938"/>
    <w:rsid w:val="0040112B"/>
    <w:rsid w:val="00401D6D"/>
    <w:rsid w:val="004229CA"/>
    <w:rsid w:val="004555CB"/>
    <w:rsid w:val="004A3EBD"/>
    <w:rsid w:val="004C5DD3"/>
    <w:rsid w:val="005530DA"/>
    <w:rsid w:val="005A1488"/>
    <w:rsid w:val="005B0B19"/>
    <w:rsid w:val="005E3281"/>
    <w:rsid w:val="00645D85"/>
    <w:rsid w:val="00651D54"/>
    <w:rsid w:val="006A67A4"/>
    <w:rsid w:val="006C679F"/>
    <w:rsid w:val="007221D5"/>
    <w:rsid w:val="0075104F"/>
    <w:rsid w:val="00756B09"/>
    <w:rsid w:val="00762AD2"/>
    <w:rsid w:val="00790211"/>
    <w:rsid w:val="007B41F5"/>
    <w:rsid w:val="00804DDE"/>
    <w:rsid w:val="0087256E"/>
    <w:rsid w:val="00872D3F"/>
    <w:rsid w:val="0088483D"/>
    <w:rsid w:val="008D4B79"/>
    <w:rsid w:val="008E2BAE"/>
    <w:rsid w:val="009145CB"/>
    <w:rsid w:val="00926A89"/>
    <w:rsid w:val="0094209D"/>
    <w:rsid w:val="0096226D"/>
    <w:rsid w:val="00983581"/>
    <w:rsid w:val="00987A66"/>
    <w:rsid w:val="00A04B6C"/>
    <w:rsid w:val="00A24B1E"/>
    <w:rsid w:val="00A3068E"/>
    <w:rsid w:val="00A3070E"/>
    <w:rsid w:val="00A51DC8"/>
    <w:rsid w:val="00B2574B"/>
    <w:rsid w:val="00B44719"/>
    <w:rsid w:val="00B54B8C"/>
    <w:rsid w:val="00BC11B7"/>
    <w:rsid w:val="00C30F5D"/>
    <w:rsid w:val="00C364C1"/>
    <w:rsid w:val="00C73A8D"/>
    <w:rsid w:val="00C86207"/>
    <w:rsid w:val="00CA081F"/>
    <w:rsid w:val="00CE1FB0"/>
    <w:rsid w:val="00D36B50"/>
    <w:rsid w:val="00D67FB4"/>
    <w:rsid w:val="00D87BBC"/>
    <w:rsid w:val="00DF067C"/>
    <w:rsid w:val="00E22E83"/>
    <w:rsid w:val="00E55A14"/>
    <w:rsid w:val="00E9245A"/>
    <w:rsid w:val="00EF5E07"/>
    <w:rsid w:val="00F2236F"/>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styleId="ac">
    <w:name w:val="No Spacing"/>
    <w:qFormat/>
    <w:rsid w:val="00CA081F"/>
    <w:pPr>
      <w:tabs>
        <w:tab w:val="left" w:pos="709"/>
      </w:tabs>
      <w:suppressAutoHyphens/>
    </w:pPr>
    <w:rPr>
      <w:rFonts w:eastAsia="Arial" w:cs="Calibri"/>
      <w:color w:val="00000A"/>
      <w:kern w:val="1"/>
      <w:sz w:val="22"/>
      <w:szCs w:val="22"/>
      <w:lang w:eastAsia="ar-SA"/>
    </w:rPr>
  </w:style>
  <w:style w:type="paragraph" w:styleId="ad">
    <w:name w:val="Normal (Web)"/>
    <w:basedOn w:val="a"/>
    <w:semiHidden/>
    <w:unhideWhenUsed/>
    <w:rsid w:val="00C30F5D"/>
    <w:pPr>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54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mailto:adm.petrovskoe@bk.ru" TargetMode="Externa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hyperlink" Target="mailto:adm.petrovskoe@bk.ru"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openxmlformats.org/officeDocument/2006/relationships/theme" Target="theme/theme1.xm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FE642-7AD7-4B5F-86CB-94E9A87B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36868</Words>
  <Characters>210152</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2015-11-24T09:19:00Z</dcterms:created>
  <dcterms:modified xsi:type="dcterms:W3CDTF">2017-04-20T11:35:00Z</dcterms:modified>
</cp:coreProperties>
</file>